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91D" w:rsidRPr="0008187A" w:rsidRDefault="0008187A" w:rsidP="0008187A">
      <w:pPr>
        <w:jc w:val="right"/>
        <w:rPr>
          <w:rFonts w:ascii="Times New Roman" w:eastAsia="Calibri" w:hAnsi="Times New Roman" w:cs="Times New Roman"/>
          <w:b/>
          <w:sz w:val="28"/>
          <w:szCs w:val="28"/>
        </w:rPr>
      </w:pPr>
      <w:r w:rsidRPr="0008187A">
        <w:rPr>
          <w:rFonts w:ascii="Times New Roman" w:eastAsia="Calibri" w:hAnsi="Times New Roman" w:cs="Times New Roman"/>
          <w:b/>
          <w:sz w:val="28"/>
          <w:szCs w:val="28"/>
        </w:rPr>
        <w:t>ПРОЕКТ</w:t>
      </w:r>
    </w:p>
    <w:p w:rsidR="007A791D" w:rsidRPr="007A791D" w:rsidRDefault="007A791D" w:rsidP="007A791D">
      <w:pPr>
        <w:tabs>
          <w:tab w:val="left" w:pos="2460"/>
          <w:tab w:val="center" w:pos="4655"/>
        </w:tabs>
        <w:spacing w:after="0" w:line="240" w:lineRule="auto"/>
        <w:ind w:right="45"/>
        <w:jc w:val="center"/>
        <w:rPr>
          <w:rFonts w:ascii="Times New Roman" w:eastAsia="Times New Roman" w:hAnsi="Times New Roman" w:cs="Times New Roman"/>
          <w:b/>
          <w:sz w:val="28"/>
          <w:szCs w:val="20"/>
          <w:lang w:eastAsia="ru-RU"/>
        </w:rPr>
      </w:pPr>
      <w:bookmarkStart w:id="0" w:name="_Hlk174101649"/>
      <w:r w:rsidRPr="007A791D">
        <w:rPr>
          <w:rFonts w:ascii="Times New Roman" w:eastAsia="Times New Roman" w:hAnsi="Times New Roman" w:cs="Times New Roman"/>
          <w:b/>
          <w:sz w:val="28"/>
          <w:szCs w:val="20"/>
          <w:lang w:eastAsia="ru-RU"/>
        </w:rPr>
        <w:t>АДМИНИСТРАЦИЯ</w:t>
      </w:r>
    </w:p>
    <w:p w:rsidR="007A791D" w:rsidRPr="007A791D" w:rsidRDefault="007A791D" w:rsidP="007A791D">
      <w:pPr>
        <w:tabs>
          <w:tab w:val="left" w:pos="2460"/>
          <w:tab w:val="center" w:pos="4655"/>
        </w:tabs>
        <w:spacing w:after="0" w:line="240" w:lineRule="auto"/>
        <w:ind w:right="45"/>
        <w:jc w:val="center"/>
        <w:rPr>
          <w:rFonts w:ascii="Times New Roman" w:eastAsia="Times New Roman" w:hAnsi="Times New Roman" w:cs="Times New Roman"/>
          <w:b/>
          <w:sz w:val="28"/>
          <w:szCs w:val="20"/>
          <w:lang w:eastAsia="ru-RU"/>
        </w:rPr>
      </w:pPr>
      <w:r w:rsidRPr="007A791D">
        <w:rPr>
          <w:rFonts w:ascii="Times New Roman" w:eastAsia="Times New Roman" w:hAnsi="Times New Roman" w:cs="Times New Roman"/>
          <w:b/>
          <w:sz w:val="28"/>
          <w:szCs w:val="20"/>
          <w:lang w:eastAsia="ru-RU"/>
        </w:rPr>
        <w:t>БЫДАНОВСКОГО СЕЛЬСКОГО ПОСЕЛЕНИЯ</w:t>
      </w:r>
    </w:p>
    <w:p w:rsidR="007A791D" w:rsidRPr="007A791D" w:rsidRDefault="007A791D" w:rsidP="0008187A">
      <w:pPr>
        <w:spacing w:after="0" w:line="240" w:lineRule="auto"/>
        <w:ind w:right="44"/>
        <w:jc w:val="center"/>
        <w:rPr>
          <w:rFonts w:ascii="Times New Roman" w:eastAsia="Times New Roman" w:hAnsi="Times New Roman" w:cs="Times New Roman"/>
          <w:b/>
          <w:sz w:val="28"/>
          <w:szCs w:val="20"/>
          <w:lang w:eastAsia="ru-RU"/>
        </w:rPr>
      </w:pPr>
      <w:r w:rsidRPr="007A791D">
        <w:rPr>
          <w:rFonts w:ascii="Times New Roman" w:eastAsia="Times New Roman" w:hAnsi="Times New Roman" w:cs="Times New Roman"/>
          <w:b/>
          <w:sz w:val="28"/>
          <w:szCs w:val="20"/>
          <w:lang w:eastAsia="ru-RU"/>
        </w:rPr>
        <w:t>БЕЛОХОЛУНИЦКОГО РАЙОНА</w:t>
      </w:r>
      <w:r w:rsidR="0008187A">
        <w:rPr>
          <w:rFonts w:ascii="Times New Roman" w:eastAsia="Times New Roman" w:hAnsi="Times New Roman" w:cs="Times New Roman"/>
          <w:b/>
          <w:sz w:val="28"/>
          <w:szCs w:val="20"/>
          <w:lang w:eastAsia="ru-RU"/>
        </w:rPr>
        <w:t xml:space="preserve"> </w:t>
      </w:r>
      <w:r w:rsidRPr="007A791D">
        <w:rPr>
          <w:rFonts w:ascii="Times New Roman" w:eastAsia="Times New Roman" w:hAnsi="Times New Roman" w:cs="Times New Roman"/>
          <w:b/>
          <w:sz w:val="28"/>
          <w:szCs w:val="20"/>
          <w:lang w:eastAsia="ru-RU"/>
        </w:rPr>
        <w:t>КИРОВСКОЙ ОБЛАСТИ</w:t>
      </w:r>
    </w:p>
    <w:p w:rsidR="007A791D" w:rsidRPr="007A791D" w:rsidRDefault="007A791D" w:rsidP="007A791D">
      <w:pPr>
        <w:spacing w:before="360" w:after="360" w:line="240" w:lineRule="auto"/>
        <w:jc w:val="center"/>
        <w:rPr>
          <w:rFonts w:ascii="Times New Roman" w:eastAsia="Times New Roman" w:hAnsi="Times New Roman" w:cs="Times New Roman"/>
          <w:b/>
          <w:sz w:val="32"/>
          <w:szCs w:val="20"/>
          <w:lang w:eastAsia="ru-RU"/>
        </w:rPr>
      </w:pPr>
      <w:r w:rsidRPr="007A791D">
        <w:rPr>
          <w:rFonts w:ascii="Times New Roman" w:eastAsia="Times New Roman" w:hAnsi="Times New Roman" w:cs="Times New Roman"/>
          <w:b/>
          <w:sz w:val="32"/>
          <w:szCs w:val="20"/>
          <w:lang w:eastAsia="ru-RU"/>
        </w:rPr>
        <w:t>ПОСТАНОВЛЕНИЕ</w:t>
      </w:r>
    </w:p>
    <w:p w:rsidR="007A791D" w:rsidRPr="007A791D" w:rsidRDefault="0008187A" w:rsidP="007A791D">
      <w:pPr>
        <w:tabs>
          <w:tab w:val="left" w:pos="360"/>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00</w:t>
      </w:r>
      <w:r w:rsidR="007A791D" w:rsidRPr="007A791D">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0</w:t>
      </w:r>
      <w:r w:rsidR="007A791D" w:rsidRPr="007A791D">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5</w:t>
      </w:r>
      <w:r w:rsidR="007A791D" w:rsidRPr="007A791D">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00</w:t>
      </w:r>
      <w:bookmarkStart w:id="1" w:name="_GoBack"/>
      <w:bookmarkEnd w:id="1"/>
      <w:r w:rsidR="007A791D" w:rsidRPr="007A791D">
        <w:rPr>
          <w:rFonts w:ascii="Times New Roman" w:eastAsia="Times New Roman" w:hAnsi="Times New Roman" w:cs="Times New Roman"/>
          <w:sz w:val="28"/>
          <w:szCs w:val="20"/>
          <w:lang w:eastAsia="ru-RU"/>
        </w:rPr>
        <w:t xml:space="preserve">-П    </w:t>
      </w:r>
    </w:p>
    <w:p w:rsidR="007A791D" w:rsidRPr="007A791D" w:rsidRDefault="007A791D" w:rsidP="007A791D">
      <w:pPr>
        <w:spacing w:after="480" w:line="240" w:lineRule="auto"/>
        <w:jc w:val="center"/>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д. Быданово</w:t>
      </w:r>
    </w:p>
    <w:p w:rsidR="007A791D" w:rsidRPr="007A791D" w:rsidRDefault="007A791D" w:rsidP="007A791D">
      <w:pPr>
        <w:spacing w:after="480" w:line="240" w:lineRule="auto"/>
        <w:jc w:val="center"/>
        <w:rPr>
          <w:rFonts w:ascii="Times New Roman" w:eastAsia="Times New Roman" w:hAnsi="Times New Roman" w:cs="Times New Roman"/>
          <w:b/>
          <w:sz w:val="28"/>
          <w:szCs w:val="28"/>
          <w:lang w:eastAsia="ru-RU"/>
        </w:rPr>
      </w:pPr>
      <w:r w:rsidRPr="007A791D">
        <w:rPr>
          <w:rFonts w:ascii="Times New Roman" w:eastAsia="Times New Roman" w:hAnsi="Times New Roman" w:cs="Times New Roman"/>
          <w:b/>
          <w:sz w:val="28"/>
          <w:szCs w:val="28"/>
          <w:lang w:eastAsia="ru-RU"/>
        </w:rPr>
        <w:t>О внесении изменений в постановление администрации Быдановского сельского поселения от 01.08.2022 № 30-П</w:t>
      </w:r>
    </w:p>
    <w:p w:rsidR="007A791D" w:rsidRPr="007A791D" w:rsidRDefault="007A791D" w:rsidP="007A791D">
      <w:pPr>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2" w:name="Par0"/>
      <w:bookmarkEnd w:id="0"/>
      <w:bookmarkEnd w:id="2"/>
      <w:r w:rsidRPr="007A791D">
        <w:rPr>
          <w:rFonts w:ascii="Times New Roman" w:eastAsia="Times New Roman" w:hAnsi="Times New Roman" w:cs="Times New Roman"/>
          <w:bCs/>
          <w:sz w:val="28"/>
          <w:szCs w:val="28"/>
          <w:lang w:eastAsia="ru-RU"/>
        </w:rPr>
        <w:tab/>
        <w:t xml:space="preserve">В соответствии с Земельным </w:t>
      </w:r>
      <w:hyperlink r:id="rId5" w:history="1">
        <w:r w:rsidRPr="007A791D">
          <w:rPr>
            <w:rFonts w:ascii="Times New Roman" w:eastAsia="Times New Roman" w:hAnsi="Times New Roman" w:cs="Times New Roman"/>
            <w:bCs/>
            <w:sz w:val="28"/>
            <w:szCs w:val="28"/>
            <w:lang w:eastAsia="ru-RU"/>
          </w:rPr>
          <w:t>кодексом</w:t>
        </w:r>
      </w:hyperlink>
      <w:r w:rsidRPr="007A791D">
        <w:rPr>
          <w:rFonts w:ascii="Times New Roman" w:eastAsia="Times New Roman" w:hAnsi="Times New Roman" w:cs="Times New Roman"/>
          <w:bCs/>
          <w:sz w:val="28"/>
          <w:szCs w:val="28"/>
          <w:lang w:eastAsia="ru-RU"/>
        </w:rPr>
        <w:t xml:space="preserve"> Российской Федерации,</w:t>
      </w:r>
      <w:r w:rsidRPr="007A791D">
        <w:rPr>
          <w:rFonts w:ascii="Times New Roman" w:eastAsia="Times New Roman" w:hAnsi="Times New Roman" w:cs="Times New Roman"/>
          <w:b/>
          <w:sz w:val="28"/>
          <w:szCs w:val="28"/>
          <w:lang w:eastAsia="ru-RU"/>
        </w:rPr>
        <w:t xml:space="preserve"> </w:t>
      </w:r>
      <w:r w:rsidRPr="007A791D">
        <w:rPr>
          <w:rFonts w:ascii="Times New Roman" w:eastAsia="Times New Roman" w:hAnsi="Times New Roman" w:cs="Times New Roman"/>
          <w:bCs/>
          <w:sz w:val="28"/>
          <w:szCs w:val="28"/>
          <w:lang w:eastAsia="ru-RU"/>
        </w:rPr>
        <w:t xml:space="preserve">Федеральным </w:t>
      </w:r>
      <w:hyperlink r:id="rId6" w:history="1">
        <w:r w:rsidRPr="007A791D">
          <w:rPr>
            <w:rFonts w:ascii="Times New Roman" w:eastAsia="Times New Roman" w:hAnsi="Times New Roman" w:cs="Times New Roman"/>
            <w:bCs/>
            <w:sz w:val="28"/>
            <w:szCs w:val="28"/>
            <w:lang w:eastAsia="ru-RU"/>
          </w:rPr>
          <w:t>законом</w:t>
        </w:r>
      </w:hyperlink>
      <w:r w:rsidRPr="007A791D">
        <w:rPr>
          <w:rFonts w:ascii="Times New Roman" w:eastAsia="Times New Roman" w:hAnsi="Times New Roman" w:cs="Times New Roman"/>
          <w:bCs/>
          <w:sz w:val="28"/>
          <w:szCs w:val="28"/>
          <w:lang w:eastAsia="ru-RU"/>
        </w:rPr>
        <w:t xml:space="preserve"> от 27.07.2010 № 210-ФЗ «Об организации предоставления государственных и муниципальных услуг», Федеральным </w:t>
      </w:r>
      <w:hyperlink r:id="rId7" w:history="1">
        <w:r w:rsidRPr="007A791D">
          <w:rPr>
            <w:rFonts w:ascii="Times New Roman" w:eastAsia="Times New Roman" w:hAnsi="Times New Roman" w:cs="Times New Roman"/>
            <w:bCs/>
            <w:sz w:val="28"/>
            <w:szCs w:val="28"/>
            <w:lang w:eastAsia="ru-RU"/>
          </w:rPr>
          <w:t>законом</w:t>
        </w:r>
      </w:hyperlink>
      <w:r w:rsidRPr="007A791D">
        <w:rPr>
          <w:rFonts w:ascii="Times New Roman" w:eastAsia="Times New Roman" w:hAnsi="Times New Roman" w:cs="Times New Roman"/>
          <w:bCs/>
          <w:sz w:val="28"/>
          <w:szCs w:val="28"/>
          <w:lang w:eastAsia="ru-RU"/>
        </w:rPr>
        <w:t xml:space="preserve"> от 06.10.2003 № 131-ФЗ «Об общих принципах организации местного самоуправления в Российской Федерации» </w:t>
      </w:r>
      <w:r w:rsidRPr="007A791D">
        <w:rPr>
          <w:rFonts w:ascii="Times New Roman" w:eastAsia="Times New Roman" w:hAnsi="Times New Roman" w:cs="Times New Roman"/>
          <w:sz w:val="28"/>
          <w:szCs w:val="28"/>
          <w:lang w:eastAsia="ru-RU"/>
        </w:rPr>
        <w:t>администрация Быдановского сельского поселения ПОСТАНОВЛЯЕТ:</w:t>
      </w:r>
    </w:p>
    <w:p w:rsidR="007A791D" w:rsidRDefault="007A791D" w:rsidP="007A791D">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ab/>
        <w:t>1. Внести в административный регламент предоставления муниципальной услуги «</w:t>
      </w:r>
      <w:r w:rsidRPr="007A791D">
        <w:rPr>
          <w:rFonts w:ascii="Times New Roman" w:eastAsia="Times New Roman" w:hAnsi="Times New Roman" w:cs="Times New Roman"/>
          <w:bCs/>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A791D">
        <w:rPr>
          <w:rFonts w:ascii="Times New Roman" w:eastAsia="Times New Roman" w:hAnsi="Times New Roman" w:cs="Times New Roman"/>
          <w:sz w:val="28"/>
          <w:szCs w:val="28"/>
          <w:lang w:eastAsia="ru-RU"/>
        </w:rPr>
        <w:t>» утвержденный постановлением администрации Быдановского сельского поселения от 01.08.2022 № 30-П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следующие изменения:</w:t>
      </w:r>
    </w:p>
    <w:p w:rsidR="0060623D" w:rsidRDefault="00425D29" w:rsidP="006062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E1CEC">
        <w:rPr>
          <w:rFonts w:ascii="Times New Roman" w:eastAsia="Times New Roman" w:hAnsi="Times New Roman" w:cs="Times New Roman"/>
          <w:sz w:val="28"/>
          <w:szCs w:val="28"/>
          <w:lang w:eastAsia="ru-RU"/>
        </w:rPr>
        <w:t>.</w:t>
      </w:r>
      <w:r w:rsidR="0060623D">
        <w:rPr>
          <w:rFonts w:ascii="Times New Roman" w:eastAsia="Times New Roman" w:hAnsi="Times New Roman" w:cs="Times New Roman"/>
          <w:sz w:val="28"/>
          <w:szCs w:val="28"/>
          <w:lang w:eastAsia="ru-RU"/>
        </w:rPr>
        <w:t xml:space="preserve"> Пункт 1.2 раздела 1 изложить в следующей редакции:</w:t>
      </w:r>
    </w:p>
    <w:p w:rsidR="0060623D" w:rsidRPr="009E1CEC" w:rsidRDefault="0060623D" w:rsidP="0060623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A791D">
        <w:rPr>
          <w:rFonts w:ascii="Times New Roman" w:eastAsia="Calibri" w:hAnsi="Times New Roman" w:cs="Times New Roman"/>
          <w:sz w:val="28"/>
          <w:szCs w:val="28"/>
        </w:rPr>
        <w:t xml:space="preserve">1.2. 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w:t>
      </w:r>
      <w:r w:rsidRPr="009E1CEC">
        <w:rPr>
          <w:rFonts w:ascii="Times New Roman" w:eastAsia="Calibri" w:hAnsi="Times New Roman" w:cs="Times New Roman"/>
          <w:sz w:val="28"/>
          <w:szCs w:val="28"/>
        </w:rPr>
        <w:t xml:space="preserve">Федерального закона от 27.07.2010 №210-ФЗ, либо к уполномоченным в </w:t>
      </w:r>
      <w:r w:rsidRPr="009E1CEC">
        <w:rPr>
          <w:rFonts w:ascii="Times New Roman" w:eastAsia="Calibri" w:hAnsi="Times New Roman" w:cs="Times New Roman"/>
          <w:sz w:val="28"/>
          <w:szCs w:val="28"/>
        </w:rPr>
        <w:lastRenderedPageBreak/>
        <w:t>соответствии с законодательством Российской Федерации экспертам, указанным в части 2 статьи 1 Федерального закона от 27.07.2010 № 210-ФЗ, или в организации, указанные в пункте 5  статьи 2 Федерального закона от 27.07.2010 № 210-ФЗ, с запросом о предоставлении муниципальной услуги, в том числе в порядке, установленном статьей 15.1 Федерального закона от 27.07.2010 № 210-ФЗ, выраженным в устной, письменной или электронной форме. В качестве уполномоченного представителя заявителя может быть лицо, указанное в части 2 статьи 5 Федерального закона от 27.07.2010 № 210-ФЗ.</w:t>
      </w:r>
      <w:r w:rsidRPr="009E1CEC">
        <w:rPr>
          <w:rFonts w:ascii="Times New Roman" w:eastAsia="Calibri" w:hAnsi="Times New Roman" w:cs="Times New Roman"/>
          <w:sz w:val="28"/>
          <w:szCs w:val="28"/>
        </w:rPr>
        <w:t>».</w:t>
      </w:r>
    </w:p>
    <w:p w:rsidR="009E1CEC" w:rsidRDefault="009E1CEC" w:rsidP="009E1C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1CEC">
        <w:rPr>
          <w:rFonts w:ascii="Times New Roman" w:eastAsia="Calibri" w:hAnsi="Times New Roman" w:cs="Times New Roman"/>
          <w:sz w:val="28"/>
          <w:szCs w:val="28"/>
        </w:rPr>
        <w:t>1.2.</w:t>
      </w:r>
      <w:r>
        <w:rPr>
          <w:rFonts w:ascii="Times New Roman" w:eastAsia="Calibri" w:hAnsi="Times New Roman" w:cs="Times New Roman"/>
          <w:sz w:val="28"/>
          <w:szCs w:val="28"/>
        </w:rPr>
        <w:t xml:space="preserve"> Абзац первый пункта 2.5 раздела 2 изложить в следующей редакции:</w:t>
      </w:r>
      <w:r w:rsidRPr="009E1CEC">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A791D">
        <w:rPr>
          <w:rFonts w:ascii="Times New Roman" w:eastAsia="Times New Roman" w:hAnsi="Times New Roman" w:cs="Times New Roman"/>
          <w:sz w:val="28"/>
          <w:szCs w:val="28"/>
          <w:lang w:eastAsia="ru-RU"/>
        </w:rPr>
        <w:t xml:space="preserve">2.5. Максимальный срок предоставления муниципальной услуги составляет </w:t>
      </w:r>
      <w:r w:rsidRPr="009E1CEC">
        <w:rPr>
          <w:rFonts w:ascii="Times New Roman" w:eastAsia="Times New Roman" w:hAnsi="Times New Roman" w:cs="Times New Roman"/>
          <w:sz w:val="28"/>
          <w:szCs w:val="28"/>
          <w:lang w:eastAsia="ru-RU"/>
        </w:rPr>
        <w:t xml:space="preserve">20 дней со </w:t>
      </w:r>
      <w:r w:rsidRPr="007A791D">
        <w:rPr>
          <w:rFonts w:ascii="Times New Roman" w:eastAsia="Times New Roman" w:hAnsi="Times New Roman" w:cs="Times New Roman"/>
          <w:sz w:val="28"/>
          <w:szCs w:val="28"/>
          <w:lang w:eastAsia="ru-RU"/>
        </w:rPr>
        <w:t>дня поступления заявления в Уполномоченный орган.</w:t>
      </w:r>
      <w:r>
        <w:rPr>
          <w:rFonts w:ascii="Times New Roman" w:eastAsia="Times New Roman" w:hAnsi="Times New Roman" w:cs="Times New Roman"/>
          <w:sz w:val="28"/>
          <w:szCs w:val="28"/>
          <w:lang w:eastAsia="ru-RU"/>
        </w:rPr>
        <w:t>».</w:t>
      </w:r>
    </w:p>
    <w:p w:rsid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9E1C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 2.7. раздела 2 изложить в следующей редакции:</w:t>
      </w:r>
    </w:p>
    <w:p w:rsidR="009E1CEC" w:rsidRPr="007A791D"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791D">
        <w:rPr>
          <w:rFonts w:ascii="Times New Roman" w:eastAsia="Times New Roman" w:hAnsi="Times New Roman" w:cs="Times New Roman"/>
          <w:sz w:val="28"/>
          <w:szCs w:val="28"/>
          <w:lang w:eastAsia="ru-RU"/>
        </w:rPr>
        <w:t>2.7. Заявитель предоставляет следующие документы:</w:t>
      </w:r>
    </w:p>
    <w:p w:rsidR="009E1CEC" w:rsidRPr="007A791D"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hyperlink w:anchor="P341" w:history="1">
        <w:r w:rsidRPr="007A791D">
          <w:rPr>
            <w:rFonts w:ascii="Times New Roman" w:eastAsia="Times New Roman" w:hAnsi="Times New Roman" w:cs="Times New Roman"/>
            <w:sz w:val="28"/>
            <w:szCs w:val="28"/>
            <w:lang w:eastAsia="ru-RU"/>
          </w:rPr>
          <w:t>Заявление</w:t>
        </w:r>
      </w:hyperlink>
      <w:r w:rsidRPr="007A791D">
        <w:rPr>
          <w:rFonts w:ascii="Times New Roman" w:eastAsia="Times New Roman" w:hAnsi="Times New Roman" w:cs="Times New Roman"/>
          <w:sz w:val="28"/>
          <w:szCs w:val="28"/>
          <w:lang w:eastAsia="ru-RU"/>
        </w:rPr>
        <w:t xml:space="preserve"> о предоставлении муниципальной услуги (приложение № 1 к настоящему Административному регламенту), в котором должны быть указаны:</w:t>
      </w:r>
    </w:p>
    <w:p w:rsidR="009E1CEC" w:rsidRPr="007A791D"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A791D">
        <w:rPr>
          <w:rFonts w:ascii="Times New Roman" w:eastAsia="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9E1CEC" w:rsidRPr="007A791D"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A791D">
        <w:rPr>
          <w:rFonts w:ascii="Times New Roman" w:eastAsia="Times New Roman" w:hAnsi="Times New Roman" w:cs="Times New Roman"/>
          <w:sz w:val="28"/>
          <w:szCs w:val="28"/>
          <w:lang w:eastAsia="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A791D">
        <w:rPr>
          <w:rFonts w:ascii="Times New Roman" w:eastAsia="Times New Roman" w:hAnsi="Times New Roman" w:cs="Times New Roman"/>
          <w:sz w:val="28"/>
          <w:szCs w:val="28"/>
          <w:lang w:eastAsia="ru-RU"/>
        </w:rPr>
        <w:t>кадастровый номер испрашиваемого земельного участка;</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A791D">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w:t>
      </w:r>
      <w:r>
        <w:rPr>
          <w:rFonts w:ascii="Times New Roman" w:eastAsia="Times New Roman" w:hAnsi="Times New Roman" w:cs="Times New Roman"/>
          <w:sz w:val="28"/>
          <w:szCs w:val="28"/>
          <w:lang w:eastAsia="ru-RU"/>
        </w:rPr>
        <w:t xml:space="preserve"> </w:t>
      </w:r>
      <w:r w:rsidRPr="009E1CEC">
        <w:rPr>
          <w:rFonts w:ascii="Times New Roman" w:eastAsia="Times New Roman" w:hAnsi="Times New Roman" w:cs="Times New Roman"/>
          <w:sz w:val="28"/>
          <w:szCs w:val="28"/>
          <w:lang w:eastAsia="ru-RU"/>
        </w:rPr>
        <w:t>из числа предусмотренных пунктом 2 статьи 39.3, статей 39.5, пунктом 2 статьи 39.6 или пунктом 2 статьи 39.10 Земельного кодекса оснований;</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 xml:space="preserve">6) реквизиты решения об изъятии земельного участка для муниципальных нужд в случае, если земельный участок предоставляется взамен земельного участка, </w:t>
      </w:r>
      <w:proofErr w:type="spellStart"/>
      <w:r w:rsidRPr="009E1CEC">
        <w:rPr>
          <w:rFonts w:ascii="Times New Roman" w:eastAsia="Times New Roman" w:hAnsi="Times New Roman" w:cs="Times New Roman"/>
          <w:sz w:val="28"/>
          <w:szCs w:val="28"/>
          <w:lang w:eastAsia="ru-RU"/>
        </w:rPr>
        <w:t>изымемого</w:t>
      </w:r>
      <w:proofErr w:type="spellEnd"/>
      <w:r w:rsidRPr="009E1CEC">
        <w:rPr>
          <w:rFonts w:ascii="Times New Roman" w:eastAsia="Times New Roman" w:hAnsi="Times New Roman" w:cs="Times New Roman"/>
          <w:sz w:val="28"/>
          <w:szCs w:val="28"/>
          <w:lang w:eastAsia="ru-RU"/>
        </w:rPr>
        <w:t xml:space="preserve"> для муниципальных нужд; </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7) цель использования земельного участка;</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E1CEC" w:rsidRPr="007A791D"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lastRenderedPageBreak/>
        <w:t xml:space="preserve">10) почтовый адрес и (или) адрес электронной почты для связи с </w:t>
      </w:r>
      <w:r w:rsidRPr="007A791D">
        <w:rPr>
          <w:rFonts w:ascii="Times New Roman" w:eastAsia="Times New Roman" w:hAnsi="Times New Roman" w:cs="Times New Roman"/>
          <w:sz w:val="28"/>
          <w:szCs w:val="28"/>
          <w:lang w:eastAsia="ru-RU"/>
        </w:rPr>
        <w:t>заявителем.</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форме электронного документа в личном кабинете на ЕПГУ;</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Документ, удостоверяющий личность заявителя, представителя.</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Заявления и прилагаемые документы, указанные</w:t>
      </w:r>
      <w:r w:rsidRPr="007A791D">
        <w:rPr>
          <w:rFonts w:ascii="TimesNewRomanPSMT" w:eastAsia="Calibri" w:hAnsi="TimesNewRomanPSMT" w:cs="TimesNewRomanPSMT"/>
          <w:b/>
          <w:bCs/>
          <w:sz w:val="28"/>
          <w:szCs w:val="28"/>
        </w:rPr>
        <w:t xml:space="preserve"> </w:t>
      </w:r>
      <w:r w:rsidRPr="007A791D">
        <w:rPr>
          <w:rFonts w:ascii="TimesNewRomanPSMT" w:eastAsia="Calibri" w:hAnsi="TimesNewRomanPSMT" w:cs="TimesNewRomanPSMT"/>
          <w:bCs/>
          <w:sz w:val="28"/>
          <w:szCs w:val="28"/>
        </w:rPr>
        <w:t xml:space="preserve">в пунктах 2.7 </w:t>
      </w:r>
      <w:proofErr w:type="gramStart"/>
      <w:r w:rsidRPr="007A791D">
        <w:rPr>
          <w:rFonts w:ascii="TimesNewRomanPSMT" w:eastAsia="Calibri" w:hAnsi="TimesNewRomanPSMT" w:cs="TimesNewRomanPSMT"/>
          <w:bCs/>
          <w:sz w:val="28"/>
          <w:szCs w:val="28"/>
        </w:rPr>
        <w:t>Административного регламента</w:t>
      </w:r>
      <w:proofErr w:type="gramEnd"/>
      <w:r w:rsidRPr="007A791D">
        <w:rPr>
          <w:rFonts w:ascii="TimesNewRomanPSMT" w:eastAsia="Calibri" w:hAnsi="TimesNewRomanPSMT" w:cs="TimesNewRomanPSMT"/>
          <w:bCs/>
          <w:sz w:val="28"/>
          <w:szCs w:val="28"/>
        </w:rPr>
        <w:t xml:space="preserve"> направляются (подаются) в Уполномоченный орган в электронной форме путем заполнения формы запроса через личный кабинет на ЕПГУ.</w:t>
      </w:r>
      <w:r>
        <w:rPr>
          <w:rFonts w:ascii="TimesNewRomanPSMT" w:eastAsia="Calibri" w:hAnsi="TimesNewRomanPSMT" w:cs="TimesNewRomanPSMT"/>
          <w:bCs/>
          <w:sz w:val="28"/>
          <w:szCs w:val="28"/>
        </w:rPr>
        <w:t>»</w:t>
      </w:r>
    </w:p>
    <w:p w:rsid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Абзац пятый</w:t>
      </w:r>
      <w:r w:rsidRPr="009E1C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раздела 2 изложить в следующей редакции:</w:t>
      </w:r>
    </w:p>
    <w:p w:rsidR="009E1CEC" w:rsidRDefault="009E1CEC" w:rsidP="009E1C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t>«</w:t>
      </w:r>
      <w:r w:rsidRPr="000112F6">
        <w:rPr>
          <w:rFonts w:ascii="Times New Roman" w:eastAsia="Times New Roman" w:hAnsi="Times New Roman" w:cs="Times New Roman"/>
          <w:sz w:val="28"/>
          <w:szCs w:val="28"/>
          <w:lang w:eastAsia="ru-RU"/>
        </w:rPr>
        <w:t xml:space="preserve">Подготовленный садоводческим или огородническим </w:t>
      </w:r>
      <w:r w:rsidR="000112F6" w:rsidRPr="000112F6">
        <w:rPr>
          <w:rFonts w:ascii="Times New Roman" w:eastAsia="Times New Roman" w:hAnsi="Times New Roman" w:cs="Times New Roman"/>
          <w:sz w:val="28"/>
          <w:szCs w:val="28"/>
          <w:lang w:eastAsia="ru-RU"/>
        </w:rPr>
        <w:t>некоммерческим</w:t>
      </w:r>
      <w:r w:rsidRPr="000112F6">
        <w:rPr>
          <w:rFonts w:ascii="Times New Roman" w:eastAsia="Times New Roman" w:hAnsi="Times New Roman" w:cs="Times New Roman"/>
          <w:sz w:val="28"/>
          <w:szCs w:val="28"/>
          <w:lang w:eastAsia="ru-RU"/>
        </w:rPr>
        <w:t xml:space="preserve">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Pr="000112F6">
        <w:rPr>
          <w:rFonts w:ascii="Times New Roman" w:eastAsia="Times New Roman" w:hAnsi="Times New Roman" w:cs="Times New Roman"/>
          <w:sz w:val="28"/>
          <w:szCs w:val="28"/>
          <w:lang w:eastAsia="ru-RU"/>
        </w:rPr>
        <w:t>»</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Пункт 2.12 раздела 2 изложить в следующей редакции:</w:t>
      </w:r>
    </w:p>
    <w:p w:rsidR="000112F6" w:rsidRP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lastRenderedPageBreak/>
        <w:t>«</w:t>
      </w:r>
      <w:r w:rsidRPr="000112F6">
        <w:rPr>
          <w:rFonts w:ascii="Times New Roman" w:eastAsia="Calibri" w:hAnsi="Times New Roman" w:cs="Times New Roman"/>
          <w:sz w:val="28"/>
          <w:szCs w:val="28"/>
          <w:lang w:eastAsia="ru-RU"/>
        </w:rPr>
        <w:t xml:space="preserve">2.12. </w:t>
      </w:r>
      <w:r w:rsidRPr="000112F6">
        <w:rPr>
          <w:rFonts w:ascii="Times New Roman" w:eastAsia="Times New Roman" w:hAnsi="Times New Roman" w:cs="Times New Roman"/>
          <w:sz w:val="28"/>
          <w:szCs w:val="28"/>
          <w:lang w:eastAsia="ru-RU"/>
        </w:rPr>
        <w:t>При предоставлении муниципальной услуги администрация не вправе требовать от заявителя:</w:t>
      </w:r>
    </w:p>
    <w:p w:rsidR="000112F6" w:rsidRP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112F6" w:rsidRP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муниципальных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предусмотренных частью1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части1 статьи 9 Федерального закона от 27.07.2010 № 210-ФЗ «Об организации предоставления государственных и муниципальных услуг»</w:t>
      </w:r>
      <w:r w:rsidRPr="000112F6">
        <w:rPr>
          <w:rFonts w:ascii="Times New Roman" w:eastAsia="Times New Roman" w:hAnsi="Times New Roman" w:cs="Times New Roman"/>
          <w:sz w:val="28"/>
          <w:szCs w:val="28"/>
          <w:lang w:eastAsia="ru-RU"/>
        </w:rPr>
        <w:t>.»</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Пункт 2.13 раздела 2 дополнить абзацем следующего содержания:</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112F6">
        <w:rPr>
          <w:rFonts w:ascii="Times New Roman" w:eastAsia="Times New Roman" w:hAnsi="Times New Roman" w:cs="Times New Roman"/>
          <w:sz w:val="28"/>
          <w:szCs w:val="28"/>
          <w:lang w:eastAsia="ru-RU"/>
        </w:rPr>
        <w:t>предоставления на бумажном носители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Times New Roman" w:hAnsi="Times New Roman" w:cs="Times New Roman"/>
          <w:sz w:val="28"/>
          <w:szCs w:val="28"/>
          <w:lang w:eastAsia="ru-RU"/>
        </w:rPr>
        <w:t>».</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F254FD">
        <w:rPr>
          <w:rFonts w:ascii="Times New Roman" w:eastAsia="Times New Roman" w:hAnsi="Times New Roman" w:cs="Times New Roman"/>
          <w:sz w:val="28"/>
          <w:szCs w:val="28"/>
          <w:lang w:eastAsia="ru-RU"/>
        </w:rPr>
        <w:t>Пункт 2.18 раздела 2 изложить в новой редакции:</w:t>
      </w:r>
    </w:p>
    <w:p w:rsidR="007A791D" w:rsidRPr="007A791D" w:rsidRDefault="007A791D" w:rsidP="00F254FD">
      <w:pPr>
        <w:autoSpaceDE w:val="0"/>
        <w:autoSpaceDN w:val="0"/>
        <w:adjustRightInd w:val="0"/>
        <w:spacing w:after="0" w:line="276" w:lineRule="auto"/>
        <w:jc w:val="both"/>
        <w:outlineLvl w:val="0"/>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ab/>
      </w:r>
      <w:r w:rsidR="00F254FD">
        <w:rPr>
          <w:rFonts w:ascii="Times New Roman" w:eastAsia="Times New Roman" w:hAnsi="Times New Roman" w:cs="Times New Roman"/>
          <w:sz w:val="28"/>
          <w:szCs w:val="28"/>
          <w:lang w:eastAsia="ru-RU"/>
        </w:rPr>
        <w:t>«</w:t>
      </w:r>
      <w:r w:rsidRPr="007A791D">
        <w:rPr>
          <w:rFonts w:ascii="Times New Roman" w:eastAsia="Times New Roman" w:hAnsi="Times New Roman" w:cs="Times New Roman"/>
          <w:bCs/>
          <w:sz w:val="28"/>
          <w:szCs w:val="28"/>
          <w:lang w:eastAsia="ru-RU"/>
        </w:rPr>
        <w:t xml:space="preserve">2.18. </w:t>
      </w:r>
      <w:r w:rsidRPr="007A791D">
        <w:rPr>
          <w:rFonts w:ascii="Times New Roman" w:eastAsia="Times New Roman" w:hAnsi="Times New Roman" w:cs="Times New Roman"/>
          <w:sz w:val="28"/>
          <w:szCs w:val="28"/>
          <w:lang w:eastAsia="ru-RU"/>
        </w:rPr>
        <w:t xml:space="preserve">Основания для отказа в </w:t>
      </w:r>
      <w:r w:rsidR="003F2678">
        <w:rPr>
          <w:rFonts w:ascii="Times New Roman" w:eastAsia="Times New Roman" w:hAnsi="Times New Roman" w:cs="Times New Roman"/>
          <w:sz w:val="28"/>
          <w:szCs w:val="28"/>
          <w:lang w:eastAsia="ru-RU"/>
        </w:rPr>
        <w:t>предоставлении муниципальной услуги</w:t>
      </w:r>
      <w:r w:rsidR="0008187A">
        <w:rPr>
          <w:rFonts w:ascii="Times New Roman" w:eastAsia="Times New Roman" w:hAnsi="Times New Roman" w:cs="Times New Roman"/>
          <w:sz w:val="28"/>
          <w:szCs w:val="28"/>
          <w:lang w:eastAsia="ru-RU"/>
        </w:rPr>
        <w:t xml:space="preserve">: </w:t>
      </w:r>
    </w:p>
    <w:p w:rsidR="007A791D" w:rsidRPr="007A791D" w:rsidRDefault="007A791D" w:rsidP="007A791D">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ab/>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791D" w:rsidRPr="007A791D" w:rsidRDefault="007A791D" w:rsidP="007A791D">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lastRenderedPageBreak/>
        <w:tab/>
        <w:t xml:space="preserve">2.18.2.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7A791D">
          <w:rPr>
            <w:rFonts w:ascii="Times New Roman" w:eastAsia="Times New Roman" w:hAnsi="Times New Roman" w:cs="Times New Roman"/>
            <w:sz w:val="28"/>
            <w:szCs w:val="28"/>
            <w:lang w:eastAsia="ru-RU"/>
          </w:rPr>
          <w:t>подпунктом 10 пункта 2 статьи 39.10</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A791D">
          <w:rPr>
            <w:rFonts w:ascii="Times New Roman" w:eastAsia="Times New Roman" w:hAnsi="Times New Roman" w:cs="Times New Roman"/>
            <w:sz w:val="28"/>
            <w:szCs w:val="28"/>
            <w:lang w:eastAsia="ru-RU"/>
          </w:rPr>
          <w:t>статьей 39.36</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A791D">
          <w:rPr>
            <w:rFonts w:ascii="Times New Roman" w:eastAsia="Times New Roman" w:hAnsi="Times New Roman" w:cs="Times New Roman"/>
            <w:sz w:val="28"/>
            <w:szCs w:val="28"/>
            <w:lang w:eastAsia="ru-RU"/>
          </w:rPr>
          <w:t>частью 11 статьи 55.32</w:t>
        </w:r>
      </w:hyperlink>
      <w:r w:rsidRPr="007A791D">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7A791D">
        <w:rPr>
          <w:rFonts w:ascii="Times New Roman" w:eastAsia="Times New Roman" w:hAnsi="Times New Roman" w:cs="Times New Roman"/>
          <w:sz w:val="28"/>
          <w:szCs w:val="28"/>
          <w:lang w:eastAsia="ru-RU"/>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A791D">
          <w:rPr>
            <w:rFonts w:ascii="Times New Roman" w:eastAsia="Times New Roman" w:hAnsi="Times New Roman" w:cs="Times New Roman"/>
            <w:sz w:val="28"/>
            <w:szCs w:val="28"/>
            <w:lang w:eastAsia="ru-RU"/>
          </w:rPr>
          <w:t>статьей 39.36</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7A791D">
        <w:rPr>
          <w:rFonts w:ascii="Times New Roman" w:eastAsia="Times New Roman" w:hAnsi="Times New Roman" w:cs="Times New Roman"/>
          <w:sz w:val="28"/>
          <w:szCs w:val="28"/>
          <w:lang w:eastAsia="ru-RU"/>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7A791D">
          <w:rPr>
            <w:rFonts w:ascii="Times New Roman" w:eastAsia="Times New Roman" w:hAnsi="Times New Roman" w:cs="Times New Roman"/>
            <w:sz w:val="28"/>
            <w:szCs w:val="28"/>
            <w:lang w:eastAsia="ru-RU"/>
          </w:rPr>
          <w:t>пунктом 19 статьи 39.11</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2.18.12. в отношении земельного участка, указанного в заявлении о его предоставлении, поступило предусмотренное </w:t>
      </w:r>
      <w:hyperlink r:id="rId13" w:history="1">
        <w:r w:rsidRPr="007A791D">
          <w:rPr>
            <w:rFonts w:ascii="Times New Roman" w:eastAsia="Times New Roman" w:hAnsi="Times New Roman" w:cs="Times New Roman"/>
            <w:sz w:val="28"/>
            <w:szCs w:val="28"/>
            <w:lang w:eastAsia="ru-RU"/>
          </w:rPr>
          <w:t>подпунктом 6 пункта 4 статьи 39.11</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A791D">
          <w:rPr>
            <w:rFonts w:ascii="Times New Roman" w:eastAsia="Times New Roman" w:hAnsi="Times New Roman" w:cs="Times New Roman"/>
            <w:sz w:val="28"/>
            <w:szCs w:val="28"/>
            <w:lang w:eastAsia="ru-RU"/>
          </w:rPr>
          <w:t>подпунктом 4 пункта 4 статьи 39.11</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7A791D">
          <w:rPr>
            <w:rFonts w:ascii="Times New Roman" w:eastAsia="Times New Roman" w:hAnsi="Times New Roman" w:cs="Times New Roman"/>
            <w:sz w:val="28"/>
            <w:szCs w:val="28"/>
            <w:lang w:eastAsia="ru-RU"/>
          </w:rPr>
          <w:t>пунктом 8 статьи 39.11</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D1243" w:rsidRPr="0008187A"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08187A">
        <w:rPr>
          <w:rFonts w:ascii="Times New Roman" w:eastAsia="Times New Roman" w:hAnsi="Times New Roman" w:cs="Times New Roman"/>
          <w:sz w:val="28"/>
          <w:szCs w:val="28"/>
          <w:lang w:eastAsia="ru-RU"/>
        </w:rPr>
        <w:t xml:space="preserve">2.18.13. в отношении земельного участка, указанного в заявлении о его предоставлении, опубликовано и размещено в соответствии с </w:t>
      </w:r>
      <w:hyperlink r:id="rId16" w:history="1">
        <w:r w:rsidRPr="0008187A">
          <w:rPr>
            <w:rFonts w:ascii="Times New Roman" w:eastAsia="Times New Roman" w:hAnsi="Times New Roman" w:cs="Times New Roman"/>
            <w:sz w:val="28"/>
            <w:szCs w:val="28"/>
            <w:lang w:eastAsia="ru-RU"/>
          </w:rPr>
          <w:t>подпунктом 1 пункта 1 статьи 39.18</w:t>
        </w:r>
      </w:hyperlink>
      <w:r w:rsidRPr="0008187A">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7D1243" w:rsidRPr="0008187A">
        <w:rPr>
          <w:rFonts w:ascii="Times New Roman" w:eastAsia="Times New Roman" w:hAnsi="Times New Roman" w:cs="Times New Roman"/>
          <w:sz w:val="28"/>
          <w:szCs w:val="28"/>
          <w:lang w:eastAsia="ru-RU"/>
        </w:rPr>
        <w:t>.</w:t>
      </w:r>
      <w:r w:rsidRPr="0008187A">
        <w:rPr>
          <w:rFonts w:ascii="Times New Roman" w:eastAsia="Times New Roman" w:hAnsi="Times New Roman" w:cs="Times New Roman"/>
          <w:sz w:val="28"/>
          <w:szCs w:val="28"/>
          <w:lang w:eastAsia="ru-RU"/>
        </w:rPr>
        <w:t xml:space="preserve"> </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lastRenderedPageBreak/>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2.18.16. испрашиваемый земельный участок не включен в утвержденный в установленном Правительством Российской Федерации </w:t>
      </w:r>
      <w:hyperlink r:id="rId17" w:history="1">
        <w:r w:rsidRPr="007A791D">
          <w:rPr>
            <w:rFonts w:ascii="Times New Roman" w:eastAsia="Times New Roman" w:hAnsi="Times New Roman" w:cs="Times New Roman"/>
            <w:sz w:val="28"/>
            <w:szCs w:val="28"/>
            <w:lang w:eastAsia="ru-RU"/>
          </w:rPr>
          <w:t>порядке</w:t>
        </w:r>
      </w:hyperlink>
      <w:r w:rsidRPr="007A791D">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7A791D">
          <w:rPr>
            <w:rFonts w:ascii="Times New Roman" w:eastAsia="Times New Roman" w:hAnsi="Times New Roman" w:cs="Times New Roman"/>
            <w:sz w:val="28"/>
            <w:szCs w:val="28"/>
            <w:lang w:eastAsia="ru-RU"/>
          </w:rPr>
          <w:t>подпунктом 10 пункта 2 статьи 39.10</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7A791D">
          <w:rPr>
            <w:rFonts w:ascii="Times New Roman" w:eastAsia="Times New Roman" w:hAnsi="Times New Roman" w:cs="Times New Roman"/>
            <w:sz w:val="28"/>
            <w:szCs w:val="28"/>
            <w:lang w:eastAsia="ru-RU"/>
          </w:rPr>
          <w:t>пунктом 6 статьи 39.10</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2.18.20. предоставление земельного участка на заявленном виде прав не допускается;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lastRenderedPageBreak/>
        <w:t>2.18.21. в отношении земельного участка, указанного в заявлении о его предоставлении, не установлен вид разрешенного использования;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2.18.22. указанный в заявлении о предоставлении земельного участка земельный участок не отнесен к определенной категории земель;</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2.18.25. границы земельного участка, указанного в заявлении о его предоставлении, подлежат уточнению в соответствии с Федеральным </w:t>
      </w:r>
      <w:hyperlink r:id="rId20" w:history="1">
        <w:r w:rsidRPr="007A791D">
          <w:rPr>
            <w:rFonts w:ascii="Times New Roman" w:eastAsia="Times New Roman" w:hAnsi="Times New Roman" w:cs="Times New Roman"/>
            <w:sz w:val="28"/>
            <w:szCs w:val="28"/>
            <w:lang w:eastAsia="ru-RU"/>
          </w:rPr>
          <w:t>законом</w:t>
        </w:r>
      </w:hyperlink>
      <w:r w:rsidRPr="007A791D">
        <w:rPr>
          <w:rFonts w:ascii="Times New Roman" w:eastAsia="Times New Roman" w:hAnsi="Times New Roman" w:cs="Times New Roman"/>
          <w:sz w:val="28"/>
          <w:szCs w:val="28"/>
          <w:lang w:eastAsia="ru-RU"/>
        </w:rPr>
        <w:t xml:space="preserve"> «О государственной регистрации недвижимости»;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7A791D">
          <w:rPr>
            <w:rFonts w:ascii="Times New Roman" w:eastAsia="Times New Roman" w:hAnsi="Times New Roman" w:cs="Times New Roman"/>
            <w:sz w:val="28"/>
            <w:szCs w:val="28"/>
            <w:lang w:eastAsia="ru-RU"/>
          </w:rPr>
          <w:t>частью 4 статьи 18</w:t>
        </w:r>
      </w:hyperlink>
      <w:r w:rsidRPr="007A791D">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7A791D">
          <w:rPr>
            <w:rFonts w:ascii="Times New Roman" w:eastAsia="Times New Roman" w:hAnsi="Times New Roman" w:cs="Times New Roman"/>
            <w:sz w:val="28"/>
            <w:szCs w:val="28"/>
            <w:lang w:eastAsia="ru-RU"/>
          </w:rPr>
          <w:t>частью 3 статьи 14</w:t>
        </w:r>
      </w:hyperlink>
      <w:r w:rsidRPr="007A791D">
        <w:rPr>
          <w:rFonts w:ascii="Times New Roman" w:eastAsia="Times New Roman" w:hAnsi="Times New Roman" w:cs="Times New Roman"/>
          <w:sz w:val="28"/>
          <w:szCs w:val="28"/>
          <w:lang w:eastAsia="ru-RU"/>
        </w:rPr>
        <w:t xml:space="preserve"> указанного Федерального закона.».</w:t>
      </w:r>
    </w:p>
    <w:p w:rsidR="00425D29" w:rsidRPr="0008187A" w:rsidRDefault="007A791D" w:rsidP="0008187A">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08187A">
        <w:rPr>
          <w:rFonts w:ascii="Times New Roman" w:eastAsia="Times New Roman" w:hAnsi="Times New Roman" w:cs="Times New Roman"/>
          <w:sz w:val="28"/>
          <w:szCs w:val="28"/>
          <w:lang w:eastAsia="ru-RU"/>
        </w:rPr>
        <w:t>2.</w:t>
      </w:r>
      <w:r w:rsidRPr="0008187A">
        <w:rPr>
          <w:rFonts w:ascii="Times New Roman" w:eastAsia="Times New Roman" w:hAnsi="Times New Roman" w:cs="Times New Roman"/>
          <w:sz w:val="28"/>
          <w:szCs w:val="28"/>
          <w:lang w:eastAsia="ru-RU"/>
        </w:rPr>
        <w:tab/>
        <w:t>Признать утратившими силу постановление администрации Быдановского сельского поселения от 05.04.2021 № 11-П «О внесении изменений в постановление администрации Быдановского сельского поселения от 13.03.2019 № 18-П»</w:t>
      </w:r>
    </w:p>
    <w:p w:rsidR="007A791D" w:rsidRPr="007A791D" w:rsidRDefault="007A791D" w:rsidP="007A791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7A791D">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7A791D" w:rsidRPr="007A791D" w:rsidRDefault="007A791D" w:rsidP="007A791D">
      <w:pPr>
        <w:tabs>
          <w:tab w:val="left" w:pos="4536"/>
        </w:tabs>
        <w:spacing w:before="720" w:after="0" w:line="240" w:lineRule="auto"/>
        <w:jc w:val="both"/>
        <w:rPr>
          <w:rFonts w:ascii="Times New Roman" w:eastAsia="Times New Roman" w:hAnsi="Times New Roman" w:cs="Times New Roman"/>
          <w:sz w:val="28"/>
          <w:szCs w:val="20"/>
          <w:lang w:eastAsia="ru-RU"/>
        </w:rPr>
      </w:pPr>
      <w:r w:rsidRPr="007A791D">
        <w:rPr>
          <w:rFonts w:ascii="Times New Roman" w:eastAsia="Times New Roman" w:hAnsi="Times New Roman" w:cs="Times New Roman"/>
          <w:sz w:val="28"/>
          <w:szCs w:val="20"/>
          <w:lang w:eastAsia="ru-RU"/>
        </w:rPr>
        <w:t xml:space="preserve">Глава Быдановского </w:t>
      </w:r>
      <w:r w:rsidRPr="007A791D">
        <w:rPr>
          <w:rFonts w:ascii="Times New Roman" w:eastAsia="Times New Roman" w:hAnsi="Times New Roman" w:cs="Times New Roman"/>
          <w:sz w:val="28"/>
          <w:szCs w:val="20"/>
          <w:lang w:eastAsia="ru-RU"/>
        </w:rPr>
        <w:tab/>
      </w:r>
    </w:p>
    <w:p w:rsidR="007A791D" w:rsidRPr="007A791D" w:rsidRDefault="007A791D" w:rsidP="007A791D">
      <w:pPr>
        <w:spacing w:after="0" w:line="240" w:lineRule="auto"/>
        <w:jc w:val="both"/>
        <w:rPr>
          <w:rFonts w:ascii="Times New Roman" w:eastAsia="Times New Roman" w:hAnsi="Times New Roman" w:cs="Times New Roman"/>
          <w:sz w:val="28"/>
          <w:szCs w:val="20"/>
          <w:lang w:eastAsia="ru-RU"/>
        </w:rPr>
      </w:pPr>
      <w:r w:rsidRPr="007A791D">
        <w:rPr>
          <w:rFonts w:ascii="Times New Roman" w:eastAsia="Times New Roman" w:hAnsi="Times New Roman" w:cs="Times New Roman"/>
          <w:sz w:val="28"/>
          <w:szCs w:val="20"/>
          <w:lang w:eastAsia="ru-RU"/>
        </w:rPr>
        <w:t xml:space="preserve">сельского поселения </w:t>
      </w:r>
      <w:r w:rsidRPr="007A791D">
        <w:rPr>
          <w:rFonts w:ascii="Times New Roman" w:eastAsia="Times New Roman" w:hAnsi="Times New Roman" w:cs="Times New Roman"/>
          <w:sz w:val="28"/>
          <w:szCs w:val="20"/>
          <w:lang w:eastAsia="ru-RU"/>
        </w:rPr>
        <w:tab/>
      </w:r>
      <w:r w:rsidRPr="007A791D">
        <w:rPr>
          <w:rFonts w:ascii="Times New Roman" w:eastAsia="Times New Roman" w:hAnsi="Times New Roman" w:cs="Times New Roman"/>
          <w:sz w:val="28"/>
          <w:szCs w:val="20"/>
          <w:lang w:eastAsia="ru-RU"/>
        </w:rPr>
        <w:tab/>
      </w:r>
      <w:r w:rsidRPr="007A791D">
        <w:rPr>
          <w:rFonts w:ascii="Times New Roman" w:eastAsia="Times New Roman" w:hAnsi="Times New Roman" w:cs="Times New Roman"/>
          <w:sz w:val="28"/>
          <w:szCs w:val="20"/>
          <w:lang w:eastAsia="ru-RU"/>
        </w:rPr>
        <w:tab/>
      </w:r>
      <w:r w:rsidRPr="007A791D">
        <w:rPr>
          <w:rFonts w:ascii="Times New Roman" w:eastAsia="Times New Roman" w:hAnsi="Times New Roman" w:cs="Times New Roman"/>
          <w:sz w:val="28"/>
          <w:szCs w:val="20"/>
          <w:lang w:eastAsia="ru-RU"/>
        </w:rPr>
        <w:tab/>
      </w:r>
      <w:r w:rsidRPr="007A791D">
        <w:rPr>
          <w:rFonts w:ascii="Times New Roman" w:eastAsia="Times New Roman" w:hAnsi="Times New Roman" w:cs="Times New Roman"/>
          <w:sz w:val="28"/>
          <w:szCs w:val="20"/>
          <w:lang w:eastAsia="ru-RU"/>
        </w:rPr>
        <w:tab/>
        <w:t xml:space="preserve">                         А.А. Городилов</w:t>
      </w:r>
    </w:p>
    <w:p w:rsidR="0008187A" w:rsidRPr="0008187A" w:rsidRDefault="007A791D" w:rsidP="0008187A">
      <w:pPr>
        <w:autoSpaceDE w:val="0"/>
        <w:autoSpaceDN w:val="0"/>
        <w:adjustRightInd w:val="0"/>
        <w:spacing w:before="480" w:after="0" w:line="240"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«Интернет» на едином Интернет - портале </w:t>
      </w:r>
      <w:hyperlink r:id="rId23" w:history="1">
        <w:r w:rsidRPr="007A791D">
          <w:rPr>
            <w:rFonts w:ascii="Times New Roman" w:eastAsia="Times New Roman" w:hAnsi="Times New Roman" w:cs="Times New Roman"/>
            <w:color w:val="0000FF"/>
            <w:sz w:val="28"/>
            <w:szCs w:val="28"/>
            <w:u w:val="single"/>
            <w:lang w:eastAsia="ru-RU"/>
          </w:rPr>
          <w:t>https://bydanovo-r43.gosweb.gosuslugi.ru/</w:t>
        </w:r>
      </w:hyperlink>
      <w:r w:rsidRPr="007A791D">
        <w:rPr>
          <w:rFonts w:ascii="Times New Roman" w:eastAsia="Times New Roman" w:hAnsi="Times New Roman" w:cs="Times New Roman"/>
          <w:sz w:val="28"/>
          <w:szCs w:val="28"/>
          <w:lang w:eastAsia="ru-RU"/>
        </w:rPr>
        <w:t xml:space="preserve">. </w:t>
      </w:r>
      <w:bookmarkStart w:id="3" w:name="_Hlk189656154"/>
      <w:bookmarkEnd w:id="3"/>
    </w:p>
    <w:sectPr w:rsidR="0008187A" w:rsidRPr="0008187A" w:rsidSect="0008187A">
      <w:pgSz w:w="11906" w:h="16838"/>
      <w:pgMar w:top="170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15:restartNumberingAfterBreak="0">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1D"/>
    <w:rsid w:val="000112F6"/>
    <w:rsid w:val="00063EBC"/>
    <w:rsid w:val="0008187A"/>
    <w:rsid w:val="000B6588"/>
    <w:rsid w:val="00115B54"/>
    <w:rsid w:val="00195EDC"/>
    <w:rsid w:val="00256592"/>
    <w:rsid w:val="0028157A"/>
    <w:rsid w:val="003F2678"/>
    <w:rsid w:val="00405485"/>
    <w:rsid w:val="00425D29"/>
    <w:rsid w:val="004926C4"/>
    <w:rsid w:val="00545F3D"/>
    <w:rsid w:val="005C0139"/>
    <w:rsid w:val="0060623D"/>
    <w:rsid w:val="00670A30"/>
    <w:rsid w:val="006E3F83"/>
    <w:rsid w:val="00704675"/>
    <w:rsid w:val="007A791D"/>
    <w:rsid w:val="007D1243"/>
    <w:rsid w:val="00834519"/>
    <w:rsid w:val="008B0836"/>
    <w:rsid w:val="008E1DE1"/>
    <w:rsid w:val="009E1CEC"/>
    <w:rsid w:val="00A448AE"/>
    <w:rsid w:val="00AA703E"/>
    <w:rsid w:val="00B36C4A"/>
    <w:rsid w:val="00B6351B"/>
    <w:rsid w:val="00C20D24"/>
    <w:rsid w:val="00C46898"/>
    <w:rsid w:val="00ED713E"/>
    <w:rsid w:val="00F25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D80A"/>
  <w15:chartTrackingRefBased/>
  <w15:docId w15:val="{B4CB223B-75AC-44C9-B8AE-48E721A5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7A791D"/>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7A791D"/>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7A791D"/>
    <w:pPr>
      <w:keepNext/>
      <w:keepLines/>
      <w:spacing w:before="200" w:after="0" w:line="276" w:lineRule="auto"/>
      <w:outlineLvl w:val="2"/>
    </w:pPr>
    <w:rPr>
      <w:rFonts w:ascii="Calibri Light" w:eastAsia="Times New Roma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791D"/>
    <w:rPr>
      <w:rFonts w:ascii="Calibri" w:eastAsia="Times New Roman" w:hAnsi="Calibri" w:cs="Calibri"/>
      <w:b/>
      <w:bCs/>
      <w:sz w:val="28"/>
      <w:szCs w:val="28"/>
      <w:lang w:eastAsia="ru-RU"/>
    </w:rPr>
  </w:style>
  <w:style w:type="character" w:customStyle="1" w:styleId="20">
    <w:name w:val="Заголовок 2 Знак"/>
    <w:basedOn w:val="a0"/>
    <w:link w:val="2"/>
    <w:uiPriority w:val="9"/>
    <w:semiHidden/>
    <w:rsid w:val="007A791D"/>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semiHidden/>
    <w:rsid w:val="007A791D"/>
    <w:rPr>
      <w:rFonts w:ascii="Calibri Light" w:eastAsia="Times New Roman" w:hAnsi="Calibri Light" w:cs="Times New Roman"/>
      <w:b/>
      <w:bCs/>
      <w:color w:val="5B9BD5"/>
    </w:rPr>
  </w:style>
  <w:style w:type="numbering" w:customStyle="1" w:styleId="11">
    <w:name w:val="Нет списка1"/>
    <w:next w:val="a2"/>
    <w:uiPriority w:val="99"/>
    <w:semiHidden/>
    <w:unhideWhenUsed/>
    <w:rsid w:val="007A791D"/>
  </w:style>
  <w:style w:type="paragraph" w:customStyle="1" w:styleId="ConsPlusNormal">
    <w:name w:val="ConsPlusNormal"/>
    <w:link w:val="ConsPlusNormal0"/>
    <w:uiPriority w:val="99"/>
    <w:rsid w:val="007A791D"/>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7A7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79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7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7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79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9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791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A791D"/>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uiPriority w:val="99"/>
    <w:locked/>
    <w:rsid w:val="007A791D"/>
    <w:rPr>
      <w:rFonts w:ascii="Calibri" w:eastAsia="Times New Roman" w:hAnsi="Calibri" w:cs="Calibri"/>
      <w:lang w:eastAsia="ru-RU"/>
    </w:rPr>
  </w:style>
  <w:style w:type="paragraph" w:customStyle="1" w:styleId="a4">
    <w:name w:val="Стиль"/>
    <w:rsid w:val="007A79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ВК1"/>
    <w:basedOn w:val="a5"/>
    <w:uiPriority w:val="99"/>
    <w:rsid w:val="007A791D"/>
    <w:pPr>
      <w:tabs>
        <w:tab w:val="clear" w:pos="4677"/>
        <w:tab w:val="clear" w:pos="9355"/>
        <w:tab w:val="center" w:pos="4703"/>
        <w:tab w:val="right" w:pos="9214"/>
      </w:tabs>
      <w:ind w:right="1418"/>
      <w:jc w:val="center"/>
    </w:pPr>
    <w:rPr>
      <w:rFonts w:eastAsia="Times New Roman" w:cs="Calibri"/>
      <w:b/>
      <w:bCs/>
      <w:sz w:val="26"/>
      <w:szCs w:val="26"/>
      <w:lang w:eastAsia="ru-RU"/>
    </w:rPr>
  </w:style>
  <w:style w:type="paragraph" w:styleId="a5">
    <w:name w:val="header"/>
    <w:basedOn w:val="a"/>
    <w:link w:val="a6"/>
    <w:uiPriority w:val="99"/>
    <w:semiHidden/>
    <w:unhideWhenUsed/>
    <w:rsid w:val="007A791D"/>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7A791D"/>
    <w:rPr>
      <w:rFonts w:ascii="Calibri" w:eastAsia="Calibri" w:hAnsi="Calibri" w:cs="Times New Roman"/>
    </w:rPr>
  </w:style>
  <w:style w:type="paragraph" w:styleId="a7">
    <w:name w:val="Balloon Text"/>
    <w:basedOn w:val="a"/>
    <w:link w:val="a8"/>
    <w:uiPriority w:val="99"/>
    <w:semiHidden/>
    <w:unhideWhenUsed/>
    <w:rsid w:val="007A791D"/>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7A791D"/>
    <w:rPr>
      <w:rFonts w:ascii="Tahoma" w:eastAsia="Calibri" w:hAnsi="Tahoma" w:cs="Tahoma"/>
      <w:sz w:val="16"/>
      <w:szCs w:val="16"/>
    </w:rPr>
  </w:style>
  <w:style w:type="paragraph" w:styleId="a9">
    <w:name w:val="Plain Text"/>
    <w:basedOn w:val="a"/>
    <w:link w:val="aa"/>
    <w:rsid w:val="007A791D"/>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7A791D"/>
    <w:rPr>
      <w:rFonts w:ascii="Courier New" w:eastAsia="Times New Roman" w:hAnsi="Courier New" w:cs="Courier New"/>
      <w:sz w:val="20"/>
      <w:szCs w:val="20"/>
      <w:lang w:eastAsia="ru-RU"/>
    </w:rPr>
  </w:style>
  <w:style w:type="paragraph" w:customStyle="1" w:styleId="punct">
    <w:name w:val="punct"/>
    <w:basedOn w:val="a"/>
    <w:rsid w:val="007A791D"/>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7A791D"/>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7A791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7A791D"/>
    <w:pPr>
      <w:widowControl w:val="0"/>
      <w:spacing w:after="0" w:line="240" w:lineRule="auto"/>
      <w:ind w:right="19772"/>
    </w:pPr>
    <w:rPr>
      <w:rFonts w:ascii="Courier New" w:eastAsia="Times New Roman" w:hAnsi="Courier New" w:cs="Times New Roman"/>
      <w:snapToGrid w:val="0"/>
      <w:sz w:val="20"/>
      <w:szCs w:val="20"/>
      <w:lang w:eastAsia="ru-RU"/>
    </w:rPr>
  </w:style>
  <w:style w:type="character" w:styleId="ab">
    <w:name w:val="Hyperlink"/>
    <w:uiPriority w:val="99"/>
    <w:unhideWhenUsed/>
    <w:rsid w:val="007A791D"/>
    <w:rPr>
      <w:color w:val="0000FF"/>
      <w:u w:val="single"/>
    </w:rPr>
  </w:style>
  <w:style w:type="paragraph" w:styleId="ac">
    <w:name w:val="Normal (Web)"/>
    <w:aliases w:val="Знак"/>
    <w:basedOn w:val="a"/>
    <w:rsid w:val="007A7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7A791D"/>
    <w:pPr>
      <w:spacing w:after="0" w:line="240" w:lineRule="auto"/>
      <w:ind w:left="720"/>
    </w:pPr>
    <w:rPr>
      <w:rFonts w:ascii="Times New Roman" w:eastAsia="Calibri" w:hAnsi="Times New Roman" w:cs="Times New Roman"/>
      <w:sz w:val="24"/>
      <w:szCs w:val="24"/>
      <w:lang w:eastAsia="ru-RU"/>
    </w:rPr>
  </w:style>
  <w:style w:type="paragraph" w:styleId="ad">
    <w:name w:val="No Spacing"/>
    <w:qFormat/>
    <w:rsid w:val="007A791D"/>
    <w:pPr>
      <w:spacing w:after="0" w:line="276" w:lineRule="auto"/>
      <w:ind w:firstLine="567"/>
      <w:jc w:val="both"/>
    </w:pPr>
    <w:rPr>
      <w:rFonts w:ascii="Times New Roman" w:eastAsia="Times New Roman" w:hAnsi="Times New Roman" w:cs="Times New Roman"/>
      <w:color w:val="000000"/>
      <w:sz w:val="28"/>
    </w:rPr>
  </w:style>
  <w:style w:type="paragraph" w:styleId="ae">
    <w:name w:val="Body Text"/>
    <w:basedOn w:val="a"/>
    <w:link w:val="af"/>
    <w:uiPriority w:val="99"/>
    <w:semiHidden/>
    <w:unhideWhenUsed/>
    <w:rsid w:val="007A791D"/>
    <w:pPr>
      <w:spacing w:after="120" w:line="276" w:lineRule="auto"/>
    </w:pPr>
    <w:rPr>
      <w:rFonts w:ascii="Calibri" w:eastAsia="Calibri" w:hAnsi="Calibri" w:cs="Times New Roman"/>
    </w:rPr>
  </w:style>
  <w:style w:type="character" w:customStyle="1" w:styleId="af">
    <w:name w:val="Основной текст Знак"/>
    <w:basedOn w:val="a0"/>
    <w:link w:val="ae"/>
    <w:uiPriority w:val="99"/>
    <w:semiHidden/>
    <w:rsid w:val="007A791D"/>
    <w:rPr>
      <w:rFonts w:ascii="Calibri" w:eastAsia="Calibri" w:hAnsi="Calibri" w:cs="Times New Roman"/>
    </w:rPr>
  </w:style>
  <w:style w:type="character" w:customStyle="1" w:styleId="blk">
    <w:name w:val="blk"/>
    <w:basedOn w:val="a0"/>
    <w:rsid w:val="007A791D"/>
  </w:style>
  <w:style w:type="paragraph" w:customStyle="1" w:styleId="Default">
    <w:name w:val="Default"/>
    <w:rsid w:val="007A79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7A79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rsid w:val="007A791D"/>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7A791D"/>
    <w:rPr>
      <w:rFonts w:ascii="Calibri" w:eastAsia="Calibri" w:hAnsi="Calibri" w:cs="Times New Roman"/>
      <w:sz w:val="16"/>
      <w:szCs w:val="16"/>
    </w:rPr>
  </w:style>
  <w:style w:type="paragraph" w:customStyle="1" w:styleId="western">
    <w:name w:val="western"/>
    <w:basedOn w:val="a"/>
    <w:rsid w:val="007A7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7A791D"/>
    <w:pPr>
      <w:spacing w:after="120"/>
      <w:ind w:left="283"/>
    </w:pPr>
  </w:style>
  <w:style w:type="character" w:customStyle="1" w:styleId="af2">
    <w:name w:val="Основной текст с отступом Знак"/>
    <w:basedOn w:val="a0"/>
    <w:link w:val="af1"/>
    <w:uiPriority w:val="99"/>
    <w:semiHidden/>
    <w:rsid w:val="007A791D"/>
  </w:style>
  <w:style w:type="paragraph" w:customStyle="1" w:styleId="formattext">
    <w:name w:val="formattext"/>
    <w:basedOn w:val="a"/>
    <w:rsid w:val="00A448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4&amp;dst=585" TargetMode="External"/><Relationship Id="rId13" Type="http://schemas.openxmlformats.org/officeDocument/2006/relationships/hyperlink" Target="https://login.consultant.ru/link/?req=doc&amp;base=LAW&amp;n=481284&amp;dst=613" TargetMode="External"/><Relationship Id="rId18" Type="http://schemas.openxmlformats.org/officeDocument/2006/relationships/hyperlink" Target="https://login.consultant.ru/link/?req=doc&amp;base=LAW&amp;n=481284&amp;dst=585" TargetMode="External"/><Relationship Id="rId3" Type="http://schemas.openxmlformats.org/officeDocument/2006/relationships/settings" Target="settings.xml"/><Relationship Id="rId21" Type="http://schemas.openxmlformats.org/officeDocument/2006/relationships/hyperlink" Target="https://login.consultant.ru/link/?req=doc&amp;base=LAW&amp;n=477368&amp;dst=100346" TargetMode="External"/><Relationship Id="rId7" Type="http://schemas.openxmlformats.org/officeDocument/2006/relationships/hyperlink" Target="https://login.consultant.ru/link/?req=doc&amp;base=LAW&amp;n=481370" TargetMode="External"/><Relationship Id="rId12" Type="http://schemas.openxmlformats.org/officeDocument/2006/relationships/hyperlink" Target="https://login.consultant.ru/link/?req=doc&amp;base=LAW&amp;n=481284&amp;dst=652" TargetMode="External"/><Relationship Id="rId17" Type="http://schemas.openxmlformats.org/officeDocument/2006/relationships/hyperlink" Target="https://login.consultant.ru/link/?req=doc&amp;base=LAW&amp;n=190624&amp;dst=1000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1284&amp;dst=860" TargetMode="External"/><Relationship Id="rId20" Type="http://schemas.openxmlformats.org/officeDocument/2006/relationships/hyperlink" Target="https://login.consultant.ru/link/?req=doc&amp;base=LAW&amp;n=461106" TargetMode="External"/><Relationship Id="rId1" Type="http://schemas.openxmlformats.org/officeDocument/2006/relationships/numbering" Target="numbering.xml"/><Relationship Id="rId6" Type="http://schemas.openxmlformats.org/officeDocument/2006/relationships/hyperlink" Target="https://login.consultant.ru/link/?req=doc&amp;base=LAW&amp;n=480453" TargetMode="External"/><Relationship Id="rId11" Type="http://schemas.openxmlformats.org/officeDocument/2006/relationships/hyperlink" Target="https://login.consultant.ru/link/?req=doc&amp;base=LAW&amp;n=481284&amp;dst=1095" TargetMode="External"/><Relationship Id="rId24" Type="http://schemas.openxmlformats.org/officeDocument/2006/relationships/fontTable" Target="fontTable.xml"/><Relationship Id="rId5" Type="http://schemas.openxmlformats.org/officeDocument/2006/relationships/hyperlink" Target="https://login.consultant.ru/link/?req=doc&amp;base=LAW&amp;n=481284" TargetMode="External"/><Relationship Id="rId15" Type="http://schemas.openxmlformats.org/officeDocument/2006/relationships/hyperlink" Target="https://login.consultant.ru/link/?req=doc&amp;base=LAW&amp;n=481284&amp;dst=620" TargetMode="External"/><Relationship Id="rId23" Type="http://schemas.openxmlformats.org/officeDocument/2006/relationships/hyperlink" Target="https://bydanovo-r43.gosweb.gosuslugi.ru/" TargetMode="External"/><Relationship Id="rId10" Type="http://schemas.openxmlformats.org/officeDocument/2006/relationships/hyperlink" Target="https://login.consultant.ru/link/?req=doc&amp;base=LAW&amp;n=461102&amp;dst=2798" TargetMode="External"/><Relationship Id="rId19" Type="http://schemas.openxmlformats.org/officeDocument/2006/relationships/hyperlink" Target="https://login.consultant.ru/link/?req=doc&amp;base=LAW&amp;n=481284&amp;dst=17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284&amp;dst=1095" TargetMode="External"/><Relationship Id="rId14" Type="http://schemas.openxmlformats.org/officeDocument/2006/relationships/hyperlink" Target="https://login.consultant.ru/link/?req=doc&amp;base=LAW&amp;n=481284&amp;dst=611" TargetMode="External"/><Relationship Id="rId22" Type="http://schemas.openxmlformats.org/officeDocument/2006/relationships/hyperlink" Target="https://login.consultant.ru/link/?req=doc&amp;base=LAW&amp;n=477368&amp;dst=10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2025-02-05T11:38:00Z</dcterms:created>
  <dcterms:modified xsi:type="dcterms:W3CDTF">2025-02-05T11:38:00Z</dcterms:modified>
</cp:coreProperties>
</file>