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8FC" w:rsidRDefault="003018FC" w:rsidP="003018FC">
      <w:pPr>
        <w:jc w:val="right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ПРОЕКТ</w:t>
      </w:r>
    </w:p>
    <w:p w:rsidR="000A670F" w:rsidRPr="008240C8" w:rsidRDefault="000A670F" w:rsidP="000A670F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8240C8">
        <w:rPr>
          <w:rFonts w:ascii="Times New Roman" w:eastAsia="Calibri" w:hAnsi="Times New Roman"/>
          <w:b/>
          <w:sz w:val="28"/>
          <w:szCs w:val="28"/>
        </w:rPr>
        <w:t>БЫДАНОВСКАЯ СЕЛЬСКАЯ ДУМА</w:t>
      </w:r>
    </w:p>
    <w:p w:rsidR="000A670F" w:rsidRPr="008240C8" w:rsidRDefault="000A670F" w:rsidP="000A670F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8240C8">
        <w:rPr>
          <w:rFonts w:ascii="Times New Roman" w:eastAsia="Calibri" w:hAnsi="Times New Roman"/>
          <w:b/>
          <w:sz w:val="28"/>
          <w:szCs w:val="28"/>
        </w:rPr>
        <w:t>БЕЛОХОЛУНИЦКОГО РАЙОНА КИРОВСКОЙ ОБЛАСТИ</w:t>
      </w:r>
    </w:p>
    <w:p w:rsidR="008F7C1A" w:rsidRPr="000A670F" w:rsidRDefault="000A670F" w:rsidP="000A670F">
      <w:pPr>
        <w:spacing w:after="36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пя</w:t>
      </w:r>
      <w:r w:rsidRPr="008240C8">
        <w:rPr>
          <w:rFonts w:ascii="Times New Roman" w:eastAsia="Calibri" w:hAnsi="Times New Roman"/>
          <w:b/>
          <w:sz w:val="28"/>
          <w:szCs w:val="28"/>
        </w:rPr>
        <w:t>того созыва</w:t>
      </w:r>
    </w:p>
    <w:p w:rsidR="008F7C1A" w:rsidRPr="008F7C1A" w:rsidRDefault="008F7C1A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A67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.02.2025</w:t>
      </w:r>
      <w:r w:rsidRPr="008F7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</w:t>
      </w:r>
      <w:r w:rsidR="000A670F">
        <w:rPr>
          <w:rFonts w:ascii="Times New Roman" w:hAnsi="Times New Roman" w:cs="Times New Roman"/>
          <w:sz w:val="28"/>
          <w:szCs w:val="28"/>
        </w:rPr>
        <w:t>00</w:t>
      </w:r>
    </w:p>
    <w:p w:rsidR="008F7C1A" w:rsidRPr="008F7C1A" w:rsidRDefault="000A670F" w:rsidP="008F7C1A">
      <w:pPr>
        <w:spacing w:after="48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Быданово</w:t>
      </w:r>
    </w:p>
    <w:p w:rsidR="008F7C1A" w:rsidRPr="00970A4C" w:rsidRDefault="008F7C1A" w:rsidP="00970A4C">
      <w:pPr>
        <w:tabs>
          <w:tab w:val="left" w:pos="825"/>
          <w:tab w:val="center" w:pos="4677"/>
        </w:tabs>
        <w:autoSpaceDE w:val="0"/>
        <w:autoSpaceDN w:val="0"/>
        <w:adjustRightInd w:val="0"/>
        <w:spacing w:after="480"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8F7C1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>оложения о муниципальном контроле в сфере благоустройства на территории</w:t>
      </w:r>
      <w:r w:rsidR="000A67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Быданов</w:t>
      </w:r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bookmarkEnd w:id="0"/>
    <w:p w:rsidR="008F7C1A" w:rsidRPr="008F7C1A" w:rsidRDefault="008F7C1A" w:rsidP="00970A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</w:t>
      </w:r>
      <w:r w:rsidR="00970A4C">
        <w:rPr>
          <w:rFonts w:ascii="Times New Roman" w:hAnsi="Times New Roman" w:cs="Times New Roman"/>
          <w:sz w:val="28"/>
          <w:szCs w:val="28"/>
        </w:rPr>
        <w:t>Быданов</w:t>
      </w:r>
      <w:r w:rsidRPr="008F7C1A">
        <w:rPr>
          <w:rFonts w:ascii="Times New Roman" w:hAnsi="Times New Roman" w:cs="Times New Roman"/>
          <w:sz w:val="28"/>
          <w:szCs w:val="28"/>
        </w:rPr>
        <w:t xml:space="preserve">ского сельского поселения, </w:t>
      </w:r>
      <w:r w:rsidR="00970A4C">
        <w:rPr>
          <w:rFonts w:ascii="Times New Roman" w:hAnsi="Times New Roman" w:cs="Times New Roman"/>
          <w:sz w:val="28"/>
          <w:szCs w:val="28"/>
        </w:rPr>
        <w:t>Быданов</w:t>
      </w:r>
      <w:r w:rsidRPr="008F7C1A">
        <w:rPr>
          <w:rFonts w:ascii="Times New Roman" w:hAnsi="Times New Roman" w:cs="Times New Roman"/>
          <w:sz w:val="28"/>
          <w:szCs w:val="28"/>
        </w:rPr>
        <w:t>ская сельская Дума РЕШИЛА:</w:t>
      </w:r>
    </w:p>
    <w:p w:rsidR="008F7C1A" w:rsidRDefault="008F7C1A" w:rsidP="00970A4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дить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контроле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4C">
        <w:rPr>
          <w:rFonts w:ascii="Times New Roman" w:hAnsi="Times New Roman" w:cs="Times New Roman"/>
          <w:color w:val="000000"/>
          <w:sz w:val="28"/>
          <w:szCs w:val="28"/>
        </w:rPr>
        <w:t>Быданов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933C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0933C3" w:rsidRDefault="000933C3" w:rsidP="00970A4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0A670F">
        <w:rPr>
          <w:rFonts w:ascii="Times New Roman" w:eastAsia="Calibri" w:hAnsi="Times New Roman" w:cs="Times New Roman"/>
          <w:sz w:val="28"/>
          <w:szCs w:val="28"/>
        </w:rPr>
        <w:t>Быданов</w:t>
      </w:r>
      <w:r>
        <w:rPr>
          <w:rFonts w:ascii="Times New Roman" w:eastAsia="Calibri" w:hAnsi="Times New Roman" w:cs="Times New Roman"/>
          <w:sz w:val="28"/>
          <w:szCs w:val="28"/>
        </w:rPr>
        <w:t>ской сельской Думы:</w:t>
      </w:r>
    </w:p>
    <w:p w:rsidR="000933C3" w:rsidRDefault="000A670F" w:rsidP="00970A4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0933C3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30.08.2021</w:t>
      </w:r>
      <w:r w:rsidR="000933C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164</w:t>
      </w:r>
      <w:r w:rsidR="000933C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A670F">
        <w:rPr>
          <w:rFonts w:ascii="Times New Roman" w:eastAsia="Calibri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в Быдановском сельском поселении</w:t>
      </w:r>
      <w:r w:rsidR="000933C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933C3" w:rsidRDefault="000A670F" w:rsidP="00970A4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0933C3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24.03.2022</w:t>
      </w:r>
      <w:r w:rsidR="000933C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187</w:t>
      </w:r>
      <w:r w:rsidR="000933C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A670F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Быдановской сельской Думы от 30.08.2021 № 164</w:t>
      </w:r>
      <w:r w:rsidR="000933C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933C3" w:rsidRPr="008F7C1A" w:rsidRDefault="000A670F" w:rsidP="00970A4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0933C3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15.07.2024</w:t>
      </w:r>
      <w:r w:rsidR="000933C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57</w:t>
      </w:r>
      <w:r w:rsidR="000933C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70A4C" w:rsidRPr="00970A4C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Быдановской сельской Думы</w:t>
      </w:r>
      <w:r w:rsidR="00970A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0A4C" w:rsidRPr="00970A4C">
        <w:rPr>
          <w:rFonts w:ascii="Times New Roman" w:eastAsia="Calibri" w:hAnsi="Times New Roman" w:cs="Times New Roman"/>
          <w:sz w:val="28"/>
          <w:szCs w:val="28"/>
        </w:rPr>
        <w:t>от 30.08.2021 № 164</w:t>
      </w:r>
      <w:r w:rsidR="000933C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A670F" w:rsidRDefault="000A670F" w:rsidP="00970A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от 27.09.2024 № 69</w:t>
      </w:r>
      <w:r w:rsidR="00970A4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70A4C" w:rsidRPr="00970A4C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Быдановской сельской Думы от 30.08.2021 № 164</w:t>
      </w:r>
      <w:r w:rsidR="00970A4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A670F" w:rsidRDefault="000A670F" w:rsidP="00970A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2.5. от 26.11.2024 № 75 </w:t>
      </w:r>
      <w:r w:rsidR="00970A4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70A4C" w:rsidRPr="00970A4C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Быдановской сельской Думы от 30.08.2021 № 164</w:t>
      </w:r>
      <w:r w:rsidR="00970A4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933C3" w:rsidRDefault="00970A4C" w:rsidP="00970A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F7C1A"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8F7C1A">
        <w:rPr>
          <w:rFonts w:ascii="Times New Roman" w:hAnsi="Times New Roman" w:cs="Times New Roman"/>
          <w:sz w:val="28"/>
          <w:szCs w:val="28"/>
        </w:rPr>
        <w:t>обнародования</w:t>
      </w:r>
      <w:r w:rsidR="000933C3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bookmarkStart w:id="1" w:name="sdfootnote2sym"/>
      <w:r w:rsidR="000933C3">
        <w:rPr>
          <w:rFonts w:ascii="Times New Roman" w:hAnsi="Times New Roman" w:cs="Times New Roman"/>
          <w:sz w:val="28"/>
          <w:szCs w:val="28"/>
        </w:rPr>
        <w:t>абзаца 6 пункта 4.13 Положения.</w:t>
      </w:r>
    </w:p>
    <w:p w:rsidR="008F7C1A" w:rsidRPr="00970A4C" w:rsidRDefault="00970A4C" w:rsidP="00970A4C">
      <w:pPr>
        <w:spacing w:after="72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0933C3">
        <w:rPr>
          <w:rFonts w:ascii="Times New Roman" w:hAnsi="Times New Roman" w:cs="Times New Roman"/>
          <w:sz w:val="28"/>
          <w:szCs w:val="28"/>
        </w:rPr>
        <w:t xml:space="preserve">.  </w:t>
      </w:r>
      <w:r w:rsidR="00465309">
        <w:rPr>
          <w:rFonts w:ascii="Times New Roman" w:hAnsi="Times New Roman" w:cs="Times New Roman"/>
          <w:sz w:val="28"/>
          <w:szCs w:val="28"/>
        </w:rPr>
        <w:t>А</w:t>
      </w:r>
      <w:r w:rsidR="00A20324">
        <w:rPr>
          <w:rFonts w:ascii="Times New Roman" w:hAnsi="Times New Roman" w:cs="Times New Roman"/>
          <w:sz w:val="28"/>
          <w:szCs w:val="28"/>
        </w:rPr>
        <w:t xml:space="preserve">бзац 6 пункта 4.13 Положения </w:t>
      </w:r>
      <w:r w:rsidR="000933C3">
        <w:rPr>
          <w:rFonts w:ascii="Times New Roman" w:hAnsi="Times New Roman" w:cs="Times New Roman"/>
          <w:sz w:val="28"/>
          <w:szCs w:val="28"/>
        </w:rPr>
        <w:t>вступа</w:t>
      </w:r>
      <w:r w:rsidR="00465309">
        <w:rPr>
          <w:rFonts w:ascii="Times New Roman" w:hAnsi="Times New Roman" w:cs="Times New Roman"/>
          <w:sz w:val="28"/>
          <w:szCs w:val="28"/>
        </w:rPr>
        <w:t>ет</w:t>
      </w:r>
      <w:r w:rsidR="000933C3">
        <w:rPr>
          <w:rFonts w:ascii="Times New Roman" w:hAnsi="Times New Roman" w:cs="Times New Roman"/>
          <w:sz w:val="28"/>
          <w:szCs w:val="28"/>
        </w:rPr>
        <w:t xml:space="preserve"> в силу с 01.09.2025</w:t>
      </w:r>
      <w:bookmarkEnd w:id="1"/>
      <w:r w:rsidR="000933C3">
        <w:rPr>
          <w:rFonts w:ascii="Times New Roman" w:hAnsi="Times New Roman" w:cs="Times New Roman"/>
          <w:sz w:val="28"/>
          <w:szCs w:val="28"/>
        </w:rPr>
        <w:t>.</w:t>
      </w:r>
    </w:p>
    <w:p w:rsidR="00970A4C" w:rsidRPr="00970A4C" w:rsidRDefault="00970A4C" w:rsidP="00970A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4C">
        <w:rPr>
          <w:rFonts w:ascii="Times New Roman" w:hAnsi="Times New Roman" w:cs="Times New Roman"/>
          <w:sz w:val="28"/>
          <w:szCs w:val="28"/>
        </w:rPr>
        <w:t>Председатель Быдановской</w:t>
      </w:r>
    </w:p>
    <w:p w:rsidR="00970A4C" w:rsidRPr="00970A4C" w:rsidRDefault="00970A4C" w:rsidP="00970A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4C"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       С.В. Шулакова</w:t>
      </w:r>
    </w:p>
    <w:p w:rsidR="00970A4C" w:rsidRDefault="00970A4C" w:rsidP="00970A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4C" w:rsidRPr="00970A4C" w:rsidRDefault="00970A4C" w:rsidP="00970A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4C">
        <w:rPr>
          <w:rFonts w:ascii="Times New Roman" w:hAnsi="Times New Roman" w:cs="Times New Roman"/>
          <w:sz w:val="28"/>
          <w:szCs w:val="28"/>
        </w:rPr>
        <w:t xml:space="preserve">Глава Быдановского </w:t>
      </w:r>
    </w:p>
    <w:p w:rsidR="00970A4C" w:rsidRPr="00970A4C" w:rsidRDefault="00970A4C" w:rsidP="00970A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4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А.А. Городилов </w:t>
      </w: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8F7C1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402" w:rsidRDefault="00A52402" w:rsidP="008F7C1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402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«Интернет» на едином Интернет - портале </w:t>
      </w:r>
      <w:hyperlink r:id="rId5" w:history="1">
        <w:r w:rsidRPr="00225186">
          <w:rPr>
            <w:rStyle w:val="a3"/>
            <w:rFonts w:ascii="Times New Roman" w:hAnsi="Times New Roman" w:cs="Times New Roman"/>
            <w:sz w:val="28"/>
            <w:szCs w:val="28"/>
          </w:rPr>
          <w:t>https://bydanovo-r43.gosweb.gosuslugi.ru/</w:t>
        </w:r>
      </w:hyperlink>
      <w:r w:rsidRPr="00A52402">
        <w:rPr>
          <w:rFonts w:ascii="Times New Roman" w:hAnsi="Times New Roman" w:cs="Times New Roman"/>
          <w:sz w:val="28"/>
          <w:szCs w:val="28"/>
        </w:rPr>
        <w:t>.</w:t>
      </w: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70A4C" w:rsidRDefault="00970A4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bookmarkStart w:id="2" w:name="_Hlk190349584"/>
      <w:r w:rsidRPr="000933C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70A4C">
        <w:rPr>
          <w:rFonts w:ascii="Times New Roman" w:hAnsi="Times New Roman" w:cs="Times New Roman"/>
          <w:sz w:val="28"/>
          <w:szCs w:val="28"/>
        </w:rPr>
        <w:t>Быданов</w:t>
      </w:r>
      <w:r>
        <w:rPr>
          <w:rFonts w:ascii="Times New Roman" w:hAnsi="Times New Roman" w:cs="Times New Roman"/>
          <w:sz w:val="28"/>
          <w:szCs w:val="28"/>
        </w:rPr>
        <w:t>ской</w:t>
      </w:r>
      <w:r w:rsidRPr="0009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0933C3"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970A4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70A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0933C3">
        <w:rPr>
          <w:rFonts w:ascii="Times New Roman" w:hAnsi="Times New Roman" w:cs="Times New Roman"/>
          <w:sz w:val="28"/>
          <w:szCs w:val="28"/>
        </w:rPr>
        <w:t xml:space="preserve"> № </w:t>
      </w:r>
    </w:p>
    <w:bookmarkEnd w:id="2"/>
    <w:p w:rsidR="000933C3" w:rsidRP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C1A" w:rsidRDefault="008F7C1A" w:rsidP="003E3F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="003E3F87"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</w:t>
      </w:r>
    </w:p>
    <w:p w:rsidR="003E3F87" w:rsidRPr="003E3F87" w:rsidRDefault="003E3F87" w:rsidP="003E3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на территории </w:t>
      </w:r>
    </w:p>
    <w:p w:rsidR="003E3F87" w:rsidRPr="003E3F87" w:rsidRDefault="00970A4C" w:rsidP="003E3F87">
      <w:pPr>
        <w:spacing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Быданов</w:t>
      </w:r>
      <w:r w:rsidR="00002D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ского</w:t>
      </w:r>
      <w:r w:rsidR="003E3F87" w:rsidRPr="003E3F8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сельского поселения Белохолуницкого района</w:t>
      </w:r>
    </w:p>
    <w:p w:rsidR="003E3F87" w:rsidRPr="003E3F87" w:rsidRDefault="003E3F87" w:rsidP="00970A4C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Муниципальный контроль в сфере благоустройства на территории </w:t>
      </w:r>
      <w:r w:rsidR="00970A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Быдано</w:t>
      </w:r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вского сельского поселения Белохолуницкого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Федеральный закон № 248-ФЗ),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Правилами благоустройства на территории муниципального образования </w:t>
      </w:r>
      <w:r w:rsidR="0097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Быдано</w:t>
      </w:r>
      <w:r w:rsidR="0023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вское сельское поселение</w:t>
      </w:r>
      <w:r w:rsidRPr="003E3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Правила благоустройства).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муниципального контроля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3E3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администрацией</w:t>
      </w:r>
      <w:r w:rsidRPr="003E3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70A4C" w:rsidRPr="00970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Быданов</w:t>
      </w:r>
      <w:r w:rsidR="00B3020A" w:rsidRPr="00970A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ского</w:t>
      </w:r>
      <w:r w:rsidR="00B302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</w:t>
      </w:r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Белохолуницкого района</w:t>
      </w:r>
      <w:r w:rsidRPr="003E3F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(контрольный орган)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вправе осуществлять следующие должностные лица администрации </w:t>
      </w:r>
      <w:r w:rsidR="00970A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Быдано</w:t>
      </w:r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вского сельского поселения Белохолуницкого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529" w:rsidRPr="00517529" w:rsidRDefault="00517529" w:rsidP="003E3F8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70A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 (руководитель контрольного органа);</w:t>
      </w:r>
    </w:p>
    <w:p w:rsidR="00517529" w:rsidRPr="00517529" w:rsidRDefault="00970A4C" w:rsidP="003E3F8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  <w:r w:rsidR="0023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Быдановского сельского поселения </w:t>
      </w:r>
      <w:r w:rsidR="00517529" w:rsidRPr="00970A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17529"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инспектор).</w:t>
      </w:r>
    </w:p>
    <w:p w:rsidR="003E3F87" w:rsidRPr="0051752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проведении контрольных мероприятий осуществляет руководитель контрольного органа, </w:t>
      </w:r>
      <w:r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случае его отсутствия - лицо, исполняющее его обязанности.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Объектами муниципального контроля являются: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объекты контроля).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К отношениям, связанным с осуществлением муниципального контроля, организацией и проведением профилактических мероприятий,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контрольных мероприятий применяются положения Федерального </w:t>
      </w:r>
      <w:hyperlink r:id="rId6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закона</w:t>
        </w:r>
      </w:hyperlink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целях, связанных с осуществлением муниципального контроля,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в электронной форме.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7" w:anchor="64U0IK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Федеральным законом 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контроль осуществляется в соответствии с настоящим Положением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Управление рисками причинения вреда (ущерба) охраняемым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контроль осуществляется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целях оценки риска причинения вреда (ущерба) при принятии решения о проведении и выборе вида внепланового контрольного мероприятия контрольный </w:t>
      </w:r>
      <w:r w:rsidR="00441B7B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индикаторы риска нарушения обязательных требований.</w:t>
      </w:r>
    </w:p>
    <w:p w:rsidR="00EE3B19" w:rsidRPr="00EE3B19" w:rsidRDefault="00EE3B19" w:rsidP="003E3F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B19">
        <w:rPr>
          <w:rFonts w:ascii="Times New Roman" w:hAnsi="Times New Roman" w:cs="Times New Roman"/>
          <w:sz w:val="28"/>
        </w:rPr>
        <w:t xml:space="preserve">Перечень индикаторов риска нарушения обязательных требований, используемых при осуществления муниципального контроля установлен </w:t>
      </w:r>
      <w:r w:rsidR="000933C3" w:rsidRPr="00EE3B19">
        <w:rPr>
          <w:rFonts w:ascii="Times New Roman" w:hAnsi="Times New Roman" w:cs="Times New Roman"/>
          <w:sz w:val="28"/>
        </w:rPr>
        <w:t>приложением к</w:t>
      </w:r>
      <w:r w:rsidRPr="00EE3B19">
        <w:rPr>
          <w:rFonts w:ascii="Times New Roman" w:hAnsi="Times New Roman" w:cs="Times New Roman"/>
          <w:sz w:val="28"/>
        </w:rPr>
        <w:t xml:space="preserve"> настоящему Положению.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средний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умеренный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низкий риск.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Объекты контроля относятся к следующим категориям риска: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2"/>
      <w:bookmarkEnd w:id="3"/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</w:t>
      </w: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 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категорирование объектов контроля в порядке, определенном статьей 24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6"/>
      <w:bookmarkEnd w:id="4"/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 рисков причинения вреда (ущерба) охраняемым законом ценностям при осуществлении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Профилактические мероприятия проводятся контрольным органом в целях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определенных частью 1 статьи 44 Федерального закона № 248-ФЗ, а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являются приоритетным по отношению к проведению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C66B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Быданов</w:t>
      </w:r>
      <w:r w:rsidR="00E53E6F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8" w:history="1">
        <w:r w:rsidRPr="00E53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90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85_Копия_1"/>
      <w:bookmarkEnd w:id="5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осуществлении муниципального контроля могут проводиться следующие виды профилактических мероприятий: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профилактический визит.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Информирование осуществляется посредством размещения сведений, предусмотренных </w:t>
      </w:r>
      <w:hyperlink r:id="rId9" w:history="1">
        <w:r w:rsidRPr="00E53E6F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46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в государственных информационных системах (при их наличии) и в иных формах.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46_Копия_1"/>
      <w:bookmarkEnd w:id="6"/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3.7 Консультирование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 письменной форме.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руководителем контрольного органа. </w:t>
      </w:r>
    </w:p>
    <w:p w:rsidR="00AC66B2" w:rsidRPr="00AC66B2" w:rsidRDefault="003E3F87" w:rsidP="00AC66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приема, а также об установленных для приема днях и часах размещается на официальном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контрольного органа в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</w:t>
      </w:r>
      <w:r w:rsidRPr="00AC66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Интернет»:</w:t>
      </w:r>
      <w:r w:rsidR="00AC66B2" w:rsidRPr="00AC66B2">
        <w:t xml:space="preserve"> </w:t>
      </w:r>
      <w:hyperlink r:id="rId10" w:history="1">
        <w:r w:rsidR="00AC66B2" w:rsidRPr="00861F4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https://bydanovskoe-r43.gosweb.gosuslugi.ru</w:t>
        </w:r>
      </w:hyperlink>
      <w:r w:rsidR="00AC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и осуществление муниципального контроля;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порядок осуществления профилактических, контрольных мероприятий, установленных настоящим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обжалования решений контрольных органов, действий (бездействия) их должностных лиц.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Если поставленные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три и более однотипных (по одним и тем же вопросам) обращений контролируемых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их представителей, консультирование по таким обращениям осуществляется посредством размещения на официальном сайте в сети </w:t>
      </w:r>
      <w:r w:rsidRPr="00BE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«Интернет» </w:t>
      </w:r>
      <w:hyperlink r:id="rId11" w:history="1">
        <w:r w:rsidR="00BE1548" w:rsidRPr="00861F4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https://bydanovskoe-r43.gosweb.gosuslugi.ru</w:t>
        </w:r>
      </w:hyperlink>
      <w:r w:rsidRPr="00BE15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Предостережение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2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статьей 49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Контролируемое лицо в течение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предостережения в порядке, установленном пунктом 7.4. Положения.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возражения.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Возражение на предостережение подается руководителю контрольного органа и рассматривается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или лицом, исполняющим его обязанности.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посредством Единого портала государственных и муниципальных услуг.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EF36FB" w:rsidRDefault="00EF36FB" w:rsidP="00EF36FB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организации муниципального контроля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FB" w:rsidRDefault="00EF36FB" w:rsidP="00EF36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Муниципальный контроль осуществляется без проведения плановых контрольных мероприятий. 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инспекционный визит;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документарная проверка;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выездная проверка.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наблюдение за соблюдением обязательных требований (мониторинг безопасности);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выездное обследование.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лицом контрольного органа, в котором указываются сведения, предусмотренные частью 1 статьи 64 Федерального закона № 248-ФЗ.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статьей 57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 за исключением внеплановых контрольных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пункте 1.6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В решении о проведении контрольного мероприятия указываются сведения, установленные </w:t>
      </w:r>
      <w:hyperlink r:id="rId1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частью 1 статьи 64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совершать действия, предусмотренные частью 2 статьи 29 Федерального закона № 248-ФЗ;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выдавать предписания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сроков их устранения;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Контрольный орган (инспектор)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обстоятельствах, имеющих значение для принятия решения при проведении контрольного мероприятия.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          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                    о невозможности проведения контрольного мероприятия,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предусматривающего взаимодействие с контролируемым лицом, в порядке, предусмотренном </w:t>
      </w:r>
      <w:hyperlink r:id="rId16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u w:val="none"/>
            <w:lang w:eastAsia="ru-RU"/>
          </w:rPr>
          <w:t>частями 4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7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u w:val="none"/>
            <w:lang w:eastAsia="ru-RU"/>
          </w:rPr>
          <w:t>5 статьи 21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      В этом случае инспектор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. 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сведений, отнесенных законодательством Российской Федерации к государственной тайне;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объектов, территорий, которые законодательством Российской Федерации отнесены к режимным и особо важным объектам.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Наблюдение за соблюдением обязательных требований (мониторинг безопасности) проводится без взаимодействия                                          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Выездное обследование проводится в порядке, установленном статьей 75 Федерального закона № 248-ФЗ.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EF36FB" w:rsidRDefault="00EF36FB" w:rsidP="00EF36FB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 (с применением видеозаписи);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испытание.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случаев, установленных частью 2 статьи 87 Федерального закона № 248-ФЗ, по результатам проведения контрольного мероприятия без взаимодействия акт контрольного мероприятия составляется в случае объявления предостережения о недопустимости нарушения обязательных требований.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действия: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пунктами 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8 части 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частью 3 статьи 57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3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частью 12 статьи 66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Документарная проверка проводится в порядке, установленном статьей 72 Федерального закона № 248-ФЗ.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документарной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экспертиза. 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пунктами 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8 части 1 статьи 57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Выездная проверка проводится в порядке, установленном статьей 73 Федерального закона № 248-ФЗ, посредством взаимодействия                    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действия: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досмотр;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пунктами 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8 части 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2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частью 3 статьи 57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3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частями 12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12.1 статьи 66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5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u w:val="none"/>
            <w:lang w:eastAsia="ru-RU"/>
          </w:rPr>
          <w:t>пункт 6 части 1 статьи 57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 и которая для микропредприятия не может продолжаться более сорока часов. </w:t>
      </w:r>
    </w:p>
    <w:p w:rsidR="00EF36FB" w:rsidRDefault="00EF36FB" w:rsidP="00EF36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4.17. Контрольные мероприятия, за исключением контрольных 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EF36FB" w:rsidRDefault="00EF36FB" w:rsidP="00EF36FB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на стационарном лечении в медицинском учреждении;</w:t>
      </w:r>
    </w:p>
    <w:p w:rsidR="00EF36FB" w:rsidRDefault="00EF36FB" w:rsidP="00EF36FB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за пределами Российской Федерации;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административный арест;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EF36FB" w:rsidRDefault="00EF36FB" w:rsidP="00EF36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лица должна содержать: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обстоятельств непреодолимой силы и их продолжительность;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EF36FB" w:rsidRDefault="00EF36FB" w:rsidP="00EF3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EF36FB" w:rsidRPr="00E53E6F" w:rsidRDefault="00EF36FB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02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контрольного мероприятия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 контрольным органом мер, предусмотренных пунктом 2 части 2 статьи 90 Федерального закона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приобщаются к акту.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определенные частью 3 статьи 87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установленных Федеральным законом № 248-ФЗ и Положением, акт составляется по результатам проведения контрольного мероприятия без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с фактами и выводами, изложенными в акте контрольного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контролируемое лицо вправе направить жалобу в порядке, предусмотренном </w:t>
      </w:r>
      <w:hyperlink r:id="rId36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статьями 39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7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43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Обжалование решений контрольных органов,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от 31.07.2020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6.3. Досудебное обжалование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решения о проведении контрольных мероприятий и обязательных профилактических визитов;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 контрольных мероприятий и обязательных профилактических визитов, предписаний об устранении выявленных нарушений;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отнесении объектов контроля к соответствующей категории риска;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отказе в проведении обязательных профилактических визитов по заявлениям контролируемых лиц;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решений, принимаемых контрольными органами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Жалоба, поданная </w:t>
      </w:r>
      <w:r w:rsidR="008F7C1A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виде,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подписана в соответствии с требованиями части 1 статьи 40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6.12.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не позднее 2 рабочих дней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принимает одно из решений, предусмотренных частью 10 статьи 40 Федерального закона № 28-ФЗ.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6.13. В срок не позднее пяти рабочих дней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6.14. Срок информирования и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контролируемому лицу решения, принятого контрольным органом в соответствии с пунктами 7.14-7.15 Положения составляет один рабочий день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6.15. Форма и содержание жалобы, установлены частью 1 статьи 41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Срок отказа в рассмотрении жалобы 5 рабочих дней со дня получения жалобы.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6.16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6.17.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6.18. Срок рассмотрения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жалобы может быть продлен на двадцать рабочих дней, в следующих исключительных случаях: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6.19.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6.21.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6.22.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:rsidR="003E3F87" w:rsidRPr="008F7C1A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6.23.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0A6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8F7C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органом».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формы документов, предусмотренные Положением, утверждаются муниципальным правовым актом контрольного органа. </w:t>
      </w:r>
    </w:p>
    <w:p w:rsidR="000933C3" w:rsidRDefault="000933C3" w:rsidP="000933C3"/>
    <w:p w:rsidR="000933C3" w:rsidRDefault="000933C3" w:rsidP="000933C3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tab/>
      </w:r>
    </w:p>
    <w:p w:rsidR="000933C3" w:rsidRDefault="000933C3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90350518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33C3" w:rsidRDefault="000933C3" w:rsidP="000933C3">
      <w:pPr>
        <w:pStyle w:val="ConsPlusNormal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bookmarkStart w:id="8" w:name="P41"/>
      <w:bookmarkEnd w:id="8"/>
      <w:r w:rsidRPr="000933C3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4440C">
        <w:rPr>
          <w:rFonts w:ascii="Times New Roman" w:hAnsi="Times New Roman" w:cs="Times New Roman"/>
          <w:sz w:val="28"/>
          <w:szCs w:val="28"/>
        </w:rPr>
        <w:t>Быданов</w:t>
      </w:r>
      <w:r w:rsidRPr="000933C3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bookmarkEnd w:id="7"/>
    <w:p w:rsidR="000933C3" w:rsidRPr="000933C3" w:rsidRDefault="000933C3" w:rsidP="000933C3">
      <w:pPr>
        <w:pStyle w:val="a5"/>
        <w:tabs>
          <w:tab w:val="left" w:pos="9355"/>
        </w:tabs>
        <w:ind w:right="-1"/>
        <w:rPr>
          <w:bCs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3C3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</w:t>
      </w:r>
      <w:r w:rsidRPr="000933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3C3">
        <w:rPr>
          <w:rFonts w:ascii="Times New Roman" w:hAnsi="Times New Roman" w:cs="Times New Roman"/>
          <w:b/>
          <w:bCs/>
          <w:sz w:val="28"/>
          <w:szCs w:val="28"/>
        </w:rPr>
        <w:t>используемых при осуществлении муниципального контроля</w:t>
      </w:r>
    </w:p>
    <w:p w:rsidR="000933C3" w:rsidRPr="000933C3" w:rsidRDefault="000933C3" w:rsidP="000933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1. Наличие сведений о выявлении в течении тридцати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 территории </w:t>
      </w:r>
      <w:r w:rsidR="00E4440C">
        <w:rPr>
          <w:rFonts w:ascii="Times New Roman" w:hAnsi="Times New Roman" w:cs="Times New Roman"/>
          <w:sz w:val="28"/>
          <w:szCs w:val="28"/>
        </w:rPr>
        <w:t>Быданов</w:t>
      </w:r>
      <w:r w:rsidRPr="000933C3">
        <w:rPr>
          <w:rFonts w:ascii="Times New Roman" w:hAnsi="Times New Roman" w:cs="Times New Roman"/>
          <w:sz w:val="28"/>
          <w:szCs w:val="28"/>
        </w:rPr>
        <w:t>ского сельского поселения,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 (так называемый, универсальный).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3. Получение информации о ненадлежащем содержании животных на территории муниципального образования.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tabs>
          <w:tab w:val="left" w:pos="2016"/>
        </w:tabs>
        <w:rPr>
          <w:rFonts w:ascii="Times New Roman" w:hAnsi="Times New Roman" w:cs="Times New Roman"/>
        </w:rPr>
      </w:pPr>
    </w:p>
    <w:sectPr w:rsidR="000933C3" w:rsidRPr="000933C3" w:rsidSect="000A670F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067C"/>
    <w:multiLevelType w:val="multilevel"/>
    <w:tmpl w:val="D3E8F5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0290C"/>
    <w:multiLevelType w:val="multilevel"/>
    <w:tmpl w:val="D0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F03FC"/>
    <w:multiLevelType w:val="multilevel"/>
    <w:tmpl w:val="EDBCC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D19E7"/>
    <w:multiLevelType w:val="multilevel"/>
    <w:tmpl w:val="AC96A5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83526"/>
    <w:multiLevelType w:val="multilevel"/>
    <w:tmpl w:val="6CFA3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27E7F"/>
    <w:multiLevelType w:val="multilevel"/>
    <w:tmpl w:val="3AC4C2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67D1D"/>
    <w:multiLevelType w:val="multilevel"/>
    <w:tmpl w:val="2E78F6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B27BE"/>
    <w:multiLevelType w:val="multilevel"/>
    <w:tmpl w:val="A95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C4126"/>
    <w:multiLevelType w:val="multilevel"/>
    <w:tmpl w:val="18FCD6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7235"/>
    <w:multiLevelType w:val="multilevel"/>
    <w:tmpl w:val="635C5E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2C1C62"/>
    <w:multiLevelType w:val="multilevel"/>
    <w:tmpl w:val="484E5F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56D7C"/>
    <w:multiLevelType w:val="multilevel"/>
    <w:tmpl w:val="EE62E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1346C"/>
    <w:multiLevelType w:val="multilevel"/>
    <w:tmpl w:val="9AFEB3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649BB"/>
    <w:multiLevelType w:val="multilevel"/>
    <w:tmpl w:val="BF2C8C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7C0C4D"/>
    <w:multiLevelType w:val="multilevel"/>
    <w:tmpl w:val="2F728A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760283"/>
    <w:multiLevelType w:val="multilevel"/>
    <w:tmpl w:val="08C484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2F4992"/>
    <w:multiLevelType w:val="multilevel"/>
    <w:tmpl w:val="63B0C1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882ADF"/>
    <w:multiLevelType w:val="multilevel"/>
    <w:tmpl w:val="B46E8F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E503FC"/>
    <w:multiLevelType w:val="multilevel"/>
    <w:tmpl w:val="114E5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20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8"/>
  </w:num>
  <w:num w:numId="11">
    <w:abstractNumId w:val="5"/>
  </w:num>
  <w:num w:numId="12">
    <w:abstractNumId w:val="3"/>
  </w:num>
  <w:num w:numId="13">
    <w:abstractNumId w:val="4"/>
  </w:num>
  <w:num w:numId="14">
    <w:abstractNumId w:val="17"/>
  </w:num>
  <w:num w:numId="15">
    <w:abstractNumId w:val="19"/>
  </w:num>
  <w:num w:numId="16">
    <w:abstractNumId w:val="16"/>
  </w:num>
  <w:num w:numId="17">
    <w:abstractNumId w:val="2"/>
  </w:num>
  <w:num w:numId="18">
    <w:abstractNumId w:val="13"/>
  </w:num>
  <w:num w:numId="19">
    <w:abstractNumId w:val="12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87"/>
    <w:rsid w:val="00002DEC"/>
    <w:rsid w:val="00013179"/>
    <w:rsid w:val="000335FB"/>
    <w:rsid w:val="000933C3"/>
    <w:rsid w:val="000A670F"/>
    <w:rsid w:val="0011512E"/>
    <w:rsid w:val="00172211"/>
    <w:rsid w:val="00230DA8"/>
    <w:rsid w:val="00236B79"/>
    <w:rsid w:val="002E2D93"/>
    <w:rsid w:val="003018FC"/>
    <w:rsid w:val="00371F84"/>
    <w:rsid w:val="003A7691"/>
    <w:rsid w:val="003E3F87"/>
    <w:rsid w:val="00431710"/>
    <w:rsid w:val="00441B7B"/>
    <w:rsid w:val="00464023"/>
    <w:rsid w:val="00465309"/>
    <w:rsid w:val="00515922"/>
    <w:rsid w:val="00517529"/>
    <w:rsid w:val="00601E55"/>
    <w:rsid w:val="00633AF3"/>
    <w:rsid w:val="00641401"/>
    <w:rsid w:val="006C3184"/>
    <w:rsid w:val="00745F6F"/>
    <w:rsid w:val="008A7A86"/>
    <w:rsid w:val="008F7C1A"/>
    <w:rsid w:val="00913F2E"/>
    <w:rsid w:val="00970A4C"/>
    <w:rsid w:val="00A06C45"/>
    <w:rsid w:val="00A20324"/>
    <w:rsid w:val="00A52402"/>
    <w:rsid w:val="00AC66B2"/>
    <w:rsid w:val="00B3020A"/>
    <w:rsid w:val="00BA28F9"/>
    <w:rsid w:val="00BE1548"/>
    <w:rsid w:val="00DA1644"/>
    <w:rsid w:val="00E4440C"/>
    <w:rsid w:val="00E53E6F"/>
    <w:rsid w:val="00EE3B19"/>
    <w:rsid w:val="00E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AB02"/>
  <w15:docId w15:val="{FC23F2DC-7EB6-4EEA-8A5A-E6192520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7C1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33C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0933C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0933C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next w:val="a"/>
    <w:link w:val="a8"/>
    <w:uiPriority w:val="10"/>
    <w:qFormat/>
    <w:rsid w:val="000933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09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Unresolved Mention"/>
    <w:basedOn w:val="a0"/>
    <w:uiPriority w:val="99"/>
    <w:semiHidden/>
    <w:unhideWhenUsed/>
    <w:rsid w:val="00093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001&amp;dst=101175" TargetMode="External"/><Relationship Id="rId18" Type="http://schemas.openxmlformats.org/officeDocument/2006/relationships/hyperlink" Target="https://login.consultant.ru/link/?req=doc&amp;base=LAW&amp;n=495001&amp;dst=101410" TargetMode="External"/><Relationship Id="rId26" Type="http://schemas.openxmlformats.org/officeDocument/2006/relationships/hyperlink" Target="https://login.consultant.ru/link/?req=doc&amp;base=LAW&amp;n=495001&amp;dst=100639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95001&amp;dst=101412" TargetMode="External"/><Relationship Id="rId34" Type="http://schemas.openxmlformats.org/officeDocument/2006/relationships/hyperlink" Target="https://login.consultant.ru/link/?req=doc&amp;base=LAW&amp;n=495001&amp;dst=9" TargetMode="Externa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7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5" Type="http://schemas.openxmlformats.org/officeDocument/2006/relationships/hyperlink" Target="https://login.consultant.ru/link/?req=doc&amp;base=LAW&amp;n=495001&amp;dst=100637" TargetMode="External"/><Relationship Id="rId33" Type="http://schemas.openxmlformats.org/officeDocument/2006/relationships/hyperlink" Target="https://login.consultant.ru/link/?req=doc&amp;base=LAW&amp;n=495001&amp;dst=101187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0" Type="http://schemas.openxmlformats.org/officeDocument/2006/relationships/hyperlink" Target="https://login.consultant.ru/link/?req=doc&amp;base=LAW&amp;n=495001&amp;dst=100639" TargetMode="External"/><Relationship Id="rId29" Type="http://schemas.openxmlformats.org/officeDocument/2006/relationships/hyperlink" Target="https://login.consultant.ru/link/?req=doc&amp;base=LAW&amp;n=495001&amp;dst=100637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https://bydanovskoe-r43.gosweb.gosuslugi.ru" TargetMode="External"/><Relationship Id="rId24" Type="http://schemas.openxmlformats.org/officeDocument/2006/relationships/hyperlink" Target="https://login.consultant.ru/link/?req=doc&amp;base=LAW&amp;n=495001&amp;dst=101410" TargetMode="External"/><Relationship Id="rId32" Type="http://schemas.openxmlformats.org/officeDocument/2006/relationships/hyperlink" Target="https://login.consultant.ru/link/?req=doc&amp;base=LAW&amp;n=495001&amp;dst=101175" TargetMode="External"/><Relationship Id="rId37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5" Type="http://schemas.openxmlformats.org/officeDocument/2006/relationships/hyperlink" Target="https://bydanovo-r43.gosweb.gosuslugi.ru/" TargetMode="External"/><Relationship Id="rId15" Type="http://schemas.openxmlformats.org/officeDocument/2006/relationships/hyperlink" Target="https://login.consultant.ru/link/?req=doc&amp;base=LAW&amp;n=495001&amp;dst=101176" TargetMode="External"/><Relationship Id="rId23" Type="http://schemas.openxmlformats.org/officeDocument/2006/relationships/hyperlink" Target="https://login.consultant.ru/link/?req=doc&amp;base=LAW&amp;n=495001&amp;dst=100747" TargetMode="External"/><Relationship Id="rId28" Type="http://schemas.openxmlformats.org/officeDocument/2006/relationships/hyperlink" Target="https://login.consultant.ru/link/?req=doc&amp;base=LAW&amp;n=495001&amp;dst=101410" TargetMode="External"/><Relationship Id="rId36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10" Type="http://schemas.openxmlformats.org/officeDocument/2006/relationships/hyperlink" Target="https://bydanovskoe-r43.gosweb.gosuslugi.ru" TargetMode="External"/><Relationship Id="rId19" Type="http://schemas.openxmlformats.org/officeDocument/2006/relationships/hyperlink" Target="https://login.consultant.ru/link/?req=doc&amp;base=LAW&amp;n=495001&amp;dst=100637" TargetMode="External"/><Relationship Id="rId31" Type="http://schemas.openxmlformats.org/officeDocument/2006/relationships/hyperlink" Target="https://login.consultant.ru/link/?req=doc&amp;base=LAW&amp;n=495001&amp;dst=101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yperlink" Target="https://login.consultant.ru/link/?req=doc&amp;base=RLAW072&amp;n=193519&amp;dst=100037" TargetMode="External"/><Relationship Id="rId22" Type="http://schemas.openxmlformats.org/officeDocument/2006/relationships/hyperlink" Target="https://login.consultant.ru/link/?req=doc&amp;base=LAW&amp;n=495001&amp;dst=101175" TargetMode="External"/><Relationship Id="rId27" Type="http://schemas.openxmlformats.org/officeDocument/2006/relationships/hyperlink" Target="https://login.consultant.ru/link/?req=doc&amp;base=LAW&amp;n=495001&amp;dst=101412" TargetMode="External"/><Relationship Id="rId30" Type="http://schemas.openxmlformats.org/officeDocument/2006/relationships/hyperlink" Target="https://login.consultant.ru/link/?req=doc&amp;base=LAW&amp;n=495001&amp;dst=100639" TargetMode="External"/><Relationship Id="rId35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8" Type="http://schemas.openxmlformats.org/officeDocument/2006/relationships/hyperlink" Target="https://login.consultant.ru/link/?req=doc&amp;base=LAW&amp;n=495001&amp;dst=10099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7094</Words>
  <Characters>40440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2025-02-06T12:40:00Z</dcterms:created>
  <dcterms:modified xsi:type="dcterms:W3CDTF">2025-02-14T10:26:00Z</dcterms:modified>
</cp:coreProperties>
</file>