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5026" w:rsidRPr="00845026" w:rsidRDefault="005B03B4" w:rsidP="00845026">
      <w:pPr>
        <w:jc w:val="right"/>
        <w:rPr>
          <w:b/>
        </w:rPr>
      </w:pPr>
      <w:r w:rsidRPr="00845026">
        <w:rPr>
          <w:b/>
        </w:rPr>
        <w:t xml:space="preserve">                                                               </w:t>
      </w:r>
    </w:p>
    <w:p w:rsidR="005B03B4" w:rsidRPr="0044192A" w:rsidRDefault="005B03B4" w:rsidP="00845026">
      <w:pPr>
        <w:jc w:val="center"/>
        <w:rPr>
          <w:rFonts w:ascii="Times New Roman" w:hAnsi="Times New Roman"/>
          <w:b/>
          <w:sz w:val="28"/>
          <w:szCs w:val="28"/>
        </w:rPr>
      </w:pPr>
      <w:r w:rsidRPr="0044192A">
        <w:rPr>
          <w:rFonts w:ascii="Times New Roman" w:hAnsi="Times New Roman"/>
          <w:b/>
          <w:sz w:val="28"/>
          <w:szCs w:val="28"/>
        </w:rPr>
        <w:t>АДМИНИСТРАЦИЯ</w:t>
      </w:r>
    </w:p>
    <w:p w:rsidR="005B03B4" w:rsidRPr="0044192A" w:rsidRDefault="005B03B4" w:rsidP="005B03B4">
      <w:pPr>
        <w:jc w:val="center"/>
        <w:rPr>
          <w:rFonts w:ascii="Times New Roman" w:hAnsi="Times New Roman"/>
          <w:b/>
          <w:sz w:val="28"/>
          <w:szCs w:val="28"/>
        </w:rPr>
      </w:pPr>
      <w:r w:rsidRPr="0044192A">
        <w:rPr>
          <w:rFonts w:ascii="Times New Roman" w:hAnsi="Times New Roman"/>
          <w:b/>
          <w:sz w:val="28"/>
          <w:szCs w:val="28"/>
        </w:rPr>
        <w:t>БЫДАНОВСКОГО СЕЛЬСКОГО ПОСЕЛЕНИЯ</w:t>
      </w:r>
    </w:p>
    <w:p w:rsidR="005B03B4" w:rsidRDefault="005B03B4" w:rsidP="005B03B4">
      <w:pPr>
        <w:spacing w:after="360"/>
        <w:jc w:val="center"/>
        <w:rPr>
          <w:rFonts w:ascii="Times New Roman" w:hAnsi="Times New Roman"/>
          <w:b/>
          <w:sz w:val="28"/>
          <w:szCs w:val="28"/>
        </w:rPr>
      </w:pPr>
      <w:r w:rsidRPr="0044192A">
        <w:rPr>
          <w:rFonts w:ascii="Times New Roman" w:hAnsi="Times New Roman"/>
          <w:b/>
          <w:sz w:val="28"/>
          <w:szCs w:val="28"/>
        </w:rPr>
        <w:t>БЕЛОХОЛУНИЦКОГО РАЙОНА КИРОВСКОЙ ОБЛАСТИ</w:t>
      </w:r>
    </w:p>
    <w:p w:rsidR="005B03B4" w:rsidRPr="0044192A" w:rsidRDefault="005B03B4" w:rsidP="005B03B4">
      <w:pPr>
        <w:spacing w:after="360"/>
        <w:jc w:val="center"/>
        <w:rPr>
          <w:rFonts w:ascii="Times New Roman" w:hAnsi="Times New Roman"/>
          <w:b/>
          <w:sz w:val="28"/>
          <w:szCs w:val="28"/>
        </w:rPr>
      </w:pPr>
      <w:r w:rsidRPr="0044192A">
        <w:rPr>
          <w:rFonts w:ascii="Times New Roman" w:hAnsi="Times New Roman"/>
          <w:b/>
          <w:sz w:val="28"/>
          <w:szCs w:val="28"/>
        </w:rPr>
        <w:t>ПОСТАНОВЛЕНИЕ</w:t>
      </w:r>
    </w:p>
    <w:p w:rsidR="005B03B4" w:rsidRPr="0044192A" w:rsidRDefault="00845026" w:rsidP="005B03B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3E620D">
        <w:rPr>
          <w:rFonts w:ascii="Times New Roman" w:hAnsi="Times New Roman"/>
          <w:sz w:val="28"/>
          <w:szCs w:val="28"/>
        </w:rPr>
        <w:t>7</w:t>
      </w:r>
      <w:r w:rsidR="005B03B4">
        <w:rPr>
          <w:rFonts w:ascii="Times New Roman" w:hAnsi="Times New Roman"/>
          <w:sz w:val="28"/>
          <w:szCs w:val="28"/>
        </w:rPr>
        <w:t>.0</w:t>
      </w:r>
      <w:r w:rsidR="003E620D">
        <w:rPr>
          <w:rFonts w:ascii="Times New Roman" w:hAnsi="Times New Roman"/>
          <w:sz w:val="28"/>
          <w:szCs w:val="28"/>
        </w:rPr>
        <w:t>4</w:t>
      </w:r>
      <w:r w:rsidR="005B03B4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5</w:t>
      </w:r>
      <w:r w:rsidR="005B03B4" w:rsidRPr="0044192A">
        <w:rPr>
          <w:rFonts w:ascii="Times New Roman" w:hAnsi="Times New Roman"/>
          <w:sz w:val="28"/>
          <w:szCs w:val="28"/>
        </w:rPr>
        <w:t xml:space="preserve">                </w:t>
      </w:r>
      <w:r w:rsidR="005B03B4">
        <w:rPr>
          <w:rFonts w:ascii="Times New Roman" w:hAnsi="Times New Roman"/>
          <w:sz w:val="28"/>
          <w:szCs w:val="28"/>
        </w:rPr>
        <w:t xml:space="preserve">                             </w:t>
      </w:r>
      <w:r w:rsidR="005B03B4" w:rsidRPr="0044192A">
        <w:rPr>
          <w:rFonts w:ascii="Times New Roman" w:hAnsi="Times New Roman"/>
          <w:sz w:val="28"/>
          <w:szCs w:val="28"/>
        </w:rPr>
        <w:t xml:space="preserve">                        </w:t>
      </w:r>
      <w:r w:rsidR="005B03B4">
        <w:rPr>
          <w:rFonts w:ascii="Times New Roman" w:hAnsi="Times New Roman"/>
          <w:sz w:val="28"/>
          <w:szCs w:val="28"/>
        </w:rPr>
        <w:t xml:space="preserve">                          </w:t>
      </w:r>
      <w:r w:rsidR="005B03B4" w:rsidRPr="0044192A">
        <w:rPr>
          <w:rFonts w:ascii="Times New Roman" w:hAnsi="Times New Roman"/>
          <w:sz w:val="28"/>
          <w:szCs w:val="28"/>
        </w:rPr>
        <w:t xml:space="preserve">  №</w:t>
      </w:r>
      <w:r w:rsidR="005B03B4">
        <w:rPr>
          <w:rFonts w:ascii="Times New Roman" w:hAnsi="Times New Roman"/>
          <w:sz w:val="28"/>
          <w:szCs w:val="28"/>
        </w:rPr>
        <w:t xml:space="preserve"> </w:t>
      </w:r>
      <w:r w:rsidR="003E620D">
        <w:rPr>
          <w:rFonts w:ascii="Times New Roman" w:hAnsi="Times New Roman"/>
          <w:sz w:val="28"/>
          <w:szCs w:val="28"/>
        </w:rPr>
        <w:t>25</w:t>
      </w:r>
      <w:r w:rsidR="005B03B4">
        <w:rPr>
          <w:rFonts w:ascii="Times New Roman" w:hAnsi="Times New Roman"/>
          <w:sz w:val="28"/>
          <w:szCs w:val="28"/>
        </w:rPr>
        <w:t>-П</w:t>
      </w:r>
    </w:p>
    <w:p w:rsidR="005B03B4" w:rsidRDefault="005B03B4" w:rsidP="005B03B4">
      <w:pPr>
        <w:spacing w:after="480"/>
        <w:jc w:val="center"/>
        <w:rPr>
          <w:rFonts w:ascii="Times New Roman" w:hAnsi="Times New Roman"/>
          <w:sz w:val="28"/>
          <w:szCs w:val="28"/>
        </w:rPr>
      </w:pPr>
      <w:r w:rsidRPr="0044192A">
        <w:rPr>
          <w:rFonts w:ascii="Times New Roman" w:hAnsi="Times New Roman"/>
          <w:sz w:val="28"/>
          <w:szCs w:val="28"/>
        </w:rPr>
        <w:t>д. Быданово</w:t>
      </w:r>
    </w:p>
    <w:p w:rsidR="00845026" w:rsidRDefault="005B03B4" w:rsidP="005B03B4">
      <w:pPr>
        <w:spacing w:after="480"/>
        <w:jc w:val="center"/>
        <w:rPr>
          <w:rFonts w:ascii="Times New Roman" w:hAnsi="Times New Roman"/>
          <w:b/>
          <w:sz w:val="28"/>
          <w:szCs w:val="28"/>
        </w:rPr>
      </w:pPr>
      <w:r w:rsidRPr="00236962">
        <w:rPr>
          <w:rFonts w:ascii="Times New Roman" w:hAnsi="Times New Roman"/>
          <w:b/>
          <w:sz w:val="28"/>
          <w:szCs w:val="28"/>
        </w:rPr>
        <w:t>О</w:t>
      </w:r>
      <w:r w:rsidR="00845026">
        <w:rPr>
          <w:rFonts w:ascii="Times New Roman" w:hAnsi="Times New Roman"/>
          <w:b/>
          <w:sz w:val="28"/>
          <w:szCs w:val="28"/>
        </w:rPr>
        <w:t xml:space="preserve"> внесении изменений в постановление администрации Быдановского сельского поселения от 08.02.2022 № 3-П</w:t>
      </w:r>
    </w:p>
    <w:p w:rsidR="005B03B4" w:rsidRDefault="005B03B4" w:rsidP="00845026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236962">
        <w:rPr>
          <w:rFonts w:ascii="Times New Roman" w:hAnsi="Times New Roman"/>
          <w:sz w:val="28"/>
          <w:szCs w:val="28"/>
        </w:rPr>
        <w:t>В соответствии</w:t>
      </w:r>
      <w:r>
        <w:rPr>
          <w:rFonts w:ascii="Times New Roman" w:hAnsi="Times New Roman"/>
          <w:sz w:val="28"/>
          <w:szCs w:val="28"/>
        </w:rPr>
        <w:t xml:space="preserve">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администрация Быдановского сельского поселения ПОСТАНОВЛЯЕТ:</w:t>
      </w:r>
    </w:p>
    <w:p w:rsidR="00A61D56" w:rsidRDefault="00A61D56" w:rsidP="00845026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A61D56">
        <w:rPr>
          <w:rFonts w:ascii="Times New Roman" w:hAnsi="Times New Roman"/>
          <w:sz w:val="28"/>
          <w:szCs w:val="28"/>
        </w:rPr>
        <w:t xml:space="preserve">Внести в Положение о комиссии по определению поставщиков (подрядчиков, исполнителей) для обеспечения муниципальных нужд сельского поселения, утвержденный постановлением администрации Быдановского сельского поселения от 08.02.2022 № 3-П «О комиссии по определению поставщиков (подрядчиков, исполнителей) для обеспечения муниципальных нужд сельского поселения», следующие изменения: </w:t>
      </w:r>
    </w:p>
    <w:p w:rsidR="00A61D56" w:rsidRDefault="00A61D56" w:rsidP="00845026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A61D56">
        <w:rPr>
          <w:rFonts w:ascii="Times New Roman" w:hAnsi="Times New Roman"/>
          <w:sz w:val="28"/>
          <w:szCs w:val="28"/>
        </w:rPr>
        <w:t xml:space="preserve">1.1. Пункт </w:t>
      </w:r>
      <w:r>
        <w:rPr>
          <w:rFonts w:ascii="Times New Roman" w:hAnsi="Times New Roman"/>
          <w:sz w:val="28"/>
          <w:szCs w:val="28"/>
        </w:rPr>
        <w:t>6.2</w:t>
      </w:r>
      <w:r w:rsidRPr="00A61D56">
        <w:rPr>
          <w:rFonts w:ascii="Times New Roman" w:hAnsi="Times New Roman"/>
          <w:sz w:val="28"/>
          <w:szCs w:val="28"/>
        </w:rPr>
        <w:t xml:space="preserve"> раздела </w:t>
      </w:r>
      <w:r>
        <w:rPr>
          <w:rFonts w:ascii="Times New Roman" w:hAnsi="Times New Roman"/>
          <w:sz w:val="28"/>
          <w:szCs w:val="28"/>
        </w:rPr>
        <w:t xml:space="preserve">6 </w:t>
      </w:r>
      <w:r w:rsidR="000A217F">
        <w:rPr>
          <w:rFonts w:ascii="Times New Roman" w:hAnsi="Times New Roman"/>
          <w:sz w:val="28"/>
          <w:szCs w:val="28"/>
        </w:rPr>
        <w:t>изложить в новой редакции</w:t>
      </w:r>
      <w:r>
        <w:rPr>
          <w:rFonts w:ascii="Times New Roman" w:hAnsi="Times New Roman"/>
          <w:sz w:val="28"/>
          <w:szCs w:val="28"/>
        </w:rPr>
        <w:t>:</w:t>
      </w:r>
    </w:p>
    <w:p w:rsidR="000A217F" w:rsidRDefault="00A61D56" w:rsidP="00845026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0A217F">
        <w:rPr>
          <w:rFonts w:ascii="Times New Roman" w:hAnsi="Times New Roman"/>
          <w:sz w:val="28"/>
          <w:szCs w:val="28"/>
        </w:rPr>
        <w:t>6.2. Члены Комиссии обязаны:</w:t>
      </w:r>
    </w:p>
    <w:p w:rsidR="003E620D" w:rsidRPr="003E620D" w:rsidRDefault="003E620D" w:rsidP="003E620D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3E620D">
        <w:rPr>
          <w:rFonts w:ascii="Times New Roman" w:hAnsi="Times New Roman"/>
          <w:sz w:val="28"/>
          <w:szCs w:val="28"/>
        </w:rPr>
        <w:t>- знать и руководствоваться в своей деятельности требованиями законами о контрактной системе и иных федеральных законов, нормативных правовых актов, а также настоящего положения;</w:t>
      </w:r>
    </w:p>
    <w:p w:rsidR="003E620D" w:rsidRPr="003E620D" w:rsidRDefault="003E620D" w:rsidP="003E620D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3E620D">
        <w:rPr>
          <w:rFonts w:ascii="Times New Roman" w:hAnsi="Times New Roman"/>
          <w:sz w:val="28"/>
          <w:szCs w:val="28"/>
        </w:rPr>
        <w:t>- соблюдать законодательство Российской Федерации;</w:t>
      </w:r>
    </w:p>
    <w:p w:rsidR="003E620D" w:rsidRPr="003E620D" w:rsidRDefault="003E620D" w:rsidP="003E620D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3E620D">
        <w:rPr>
          <w:rFonts w:ascii="Times New Roman" w:hAnsi="Times New Roman"/>
          <w:sz w:val="28"/>
          <w:szCs w:val="28"/>
        </w:rPr>
        <w:t>- обеспечивать конфиденциальность информации, содержащейся в заявках участников и иных документах, в соответствии с законодательством Российской Федерации;</w:t>
      </w:r>
    </w:p>
    <w:p w:rsidR="003E620D" w:rsidRPr="003E620D" w:rsidRDefault="003E620D" w:rsidP="003E620D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3E620D">
        <w:rPr>
          <w:rFonts w:ascii="Times New Roman" w:hAnsi="Times New Roman"/>
          <w:sz w:val="28"/>
          <w:szCs w:val="28"/>
        </w:rPr>
        <w:lastRenderedPageBreak/>
        <w:t>- присутствовать на заседаниях единой комиссии и принимать решения в пределах своей компетенции, предусмотренной законом о контрактной системе и настоящим положением;</w:t>
      </w:r>
    </w:p>
    <w:p w:rsidR="003E620D" w:rsidRPr="003E620D" w:rsidRDefault="003E620D" w:rsidP="003E620D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3E620D">
        <w:rPr>
          <w:rFonts w:ascii="Times New Roman" w:hAnsi="Times New Roman"/>
          <w:sz w:val="28"/>
          <w:szCs w:val="28"/>
        </w:rPr>
        <w:t>- принимать решения по вопросам, относящимся к компетенции единой комиссии;</w:t>
      </w:r>
    </w:p>
    <w:p w:rsidR="003E620D" w:rsidRPr="003E620D" w:rsidRDefault="003E620D" w:rsidP="003E620D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3E620D">
        <w:rPr>
          <w:rFonts w:ascii="Times New Roman" w:hAnsi="Times New Roman"/>
          <w:sz w:val="28"/>
          <w:szCs w:val="28"/>
        </w:rPr>
        <w:t>- не допускать проведения переговоров с участием закупки в отношении заявок на участие в конкретных процедурах, в том числе в отношении заявки, поданной таким участником, до выявления победителя, за исключением случаев, предусмотренных законом о контрактной системе;</w:t>
      </w:r>
    </w:p>
    <w:p w:rsidR="003E620D" w:rsidRPr="003E620D" w:rsidRDefault="003E620D" w:rsidP="003E620D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3E620D">
        <w:rPr>
          <w:rFonts w:ascii="Times New Roman" w:hAnsi="Times New Roman"/>
          <w:sz w:val="28"/>
          <w:szCs w:val="28"/>
        </w:rPr>
        <w:t>- при осуществлении закупок принимать меры по предотвращению и урегулированию конфликта интересов в соответствии с Федеральным законом от 25.12.2008 № 273-ФЗ «О противодействии коррупции», в том числе с учетом информации, предоставленной заказчику в соответствии с частью 23 статьи 34 Федерального закона от 25.12.2008 № 273-ФЗ»;</w:t>
      </w:r>
    </w:p>
    <w:p w:rsidR="003E620D" w:rsidRDefault="003E620D" w:rsidP="003E620D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3E620D">
        <w:rPr>
          <w:rFonts w:ascii="Times New Roman" w:hAnsi="Times New Roman"/>
          <w:sz w:val="28"/>
          <w:szCs w:val="28"/>
        </w:rPr>
        <w:t>- выполнять иные обязанности, предусмотренные законодательством.».</w:t>
      </w:r>
    </w:p>
    <w:p w:rsidR="00A61D56" w:rsidRPr="00A61D56" w:rsidRDefault="00A61D56" w:rsidP="00845026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A61D56">
        <w:rPr>
          <w:rFonts w:ascii="Times New Roman" w:hAnsi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A61D56" w:rsidRPr="00A61D56" w:rsidRDefault="00A61D56" w:rsidP="00845026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</w:p>
    <w:p w:rsidR="00A61D56" w:rsidRPr="00A61D56" w:rsidRDefault="00A61D56" w:rsidP="00A61D56">
      <w:pPr>
        <w:ind w:firstLine="851"/>
        <w:rPr>
          <w:rFonts w:ascii="Times New Roman" w:hAnsi="Times New Roman"/>
          <w:sz w:val="28"/>
          <w:szCs w:val="28"/>
        </w:rPr>
      </w:pPr>
      <w:r w:rsidRPr="00A61D56">
        <w:rPr>
          <w:rFonts w:ascii="Times New Roman" w:hAnsi="Times New Roman"/>
          <w:sz w:val="28"/>
          <w:szCs w:val="28"/>
        </w:rPr>
        <w:t>Глава Быдановского</w:t>
      </w:r>
    </w:p>
    <w:p w:rsidR="00A61D56" w:rsidRPr="00A61D56" w:rsidRDefault="00A61D56" w:rsidP="00A61D56">
      <w:pPr>
        <w:ind w:firstLine="851"/>
        <w:rPr>
          <w:rFonts w:ascii="Times New Roman" w:hAnsi="Times New Roman"/>
          <w:sz w:val="28"/>
          <w:szCs w:val="28"/>
        </w:rPr>
      </w:pPr>
      <w:r w:rsidRPr="00A61D56">
        <w:rPr>
          <w:rFonts w:ascii="Times New Roman" w:hAnsi="Times New Roman"/>
          <w:sz w:val="28"/>
          <w:szCs w:val="28"/>
        </w:rPr>
        <w:t>сельского поселения                                                       А.А. Городилов</w:t>
      </w:r>
    </w:p>
    <w:p w:rsidR="00A61D56" w:rsidRPr="00A61D56" w:rsidRDefault="00A61D56" w:rsidP="00A61D56">
      <w:pPr>
        <w:ind w:firstLine="851"/>
        <w:rPr>
          <w:rFonts w:ascii="Times New Roman" w:hAnsi="Times New Roman"/>
          <w:sz w:val="28"/>
          <w:szCs w:val="28"/>
        </w:rPr>
      </w:pPr>
    </w:p>
    <w:p w:rsidR="00A61D56" w:rsidRPr="00A61D56" w:rsidRDefault="00A61D56" w:rsidP="00A61D56">
      <w:pPr>
        <w:ind w:firstLine="851"/>
        <w:rPr>
          <w:rFonts w:ascii="Times New Roman" w:hAnsi="Times New Roman"/>
          <w:sz w:val="28"/>
          <w:szCs w:val="28"/>
        </w:rPr>
      </w:pPr>
    </w:p>
    <w:p w:rsidR="00A61D56" w:rsidRDefault="00A61D56" w:rsidP="00A61D56">
      <w:pPr>
        <w:ind w:firstLine="851"/>
        <w:rPr>
          <w:rFonts w:ascii="Times New Roman" w:hAnsi="Times New Roman"/>
          <w:sz w:val="28"/>
          <w:szCs w:val="28"/>
        </w:rPr>
      </w:pPr>
      <w:r w:rsidRPr="00A61D56">
        <w:rPr>
          <w:rFonts w:ascii="Times New Roman" w:hAnsi="Times New Roman"/>
          <w:sz w:val="28"/>
          <w:szCs w:val="28"/>
        </w:rPr>
        <w:t xml:space="preserve">Подлежит опубликованию в Информационном бюллетене органов местного самоуправления Быдановского сельского поселения Белохолуницкого муниципального района Кировской области и на официальном сайте администрации Быдановского сельского поселения Белохолуницкого района Кировской области с электронным адресом в информационно-телекоммуникационной сети «Интернет» </w:t>
      </w:r>
      <w:hyperlink r:id="rId5" w:history="1">
        <w:r w:rsidR="003E620D" w:rsidRPr="00A57270">
          <w:rPr>
            <w:rStyle w:val="a4"/>
            <w:rFonts w:ascii="Times New Roman" w:hAnsi="Times New Roman"/>
            <w:sz w:val="28"/>
            <w:szCs w:val="28"/>
          </w:rPr>
          <w:t>https://bydanovskoe-r43.gosweb.gosuslugi.ru</w:t>
        </w:r>
      </w:hyperlink>
      <w:r w:rsidR="003E620D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</w:p>
    <w:p w:rsidR="00A61D56" w:rsidRDefault="00A61D56" w:rsidP="005B03B4">
      <w:pPr>
        <w:ind w:left="4956"/>
        <w:jc w:val="center"/>
        <w:rPr>
          <w:rFonts w:ascii="Times New Roman" w:hAnsi="Times New Roman"/>
          <w:sz w:val="28"/>
          <w:szCs w:val="28"/>
        </w:rPr>
      </w:pPr>
    </w:p>
    <w:p w:rsidR="00A61D56" w:rsidRDefault="00A61D56" w:rsidP="005B03B4">
      <w:pPr>
        <w:ind w:left="4956"/>
        <w:jc w:val="center"/>
        <w:rPr>
          <w:rFonts w:ascii="Times New Roman" w:hAnsi="Times New Roman"/>
          <w:sz w:val="28"/>
          <w:szCs w:val="28"/>
        </w:rPr>
      </w:pPr>
    </w:p>
    <w:p w:rsidR="00A61D56" w:rsidRDefault="00A61D56" w:rsidP="005B03B4">
      <w:pPr>
        <w:ind w:left="4956"/>
        <w:jc w:val="center"/>
        <w:rPr>
          <w:rFonts w:ascii="Times New Roman" w:hAnsi="Times New Roman"/>
          <w:sz w:val="28"/>
          <w:szCs w:val="28"/>
        </w:rPr>
      </w:pPr>
    </w:p>
    <w:p w:rsidR="00A61D56" w:rsidRDefault="00A61D56" w:rsidP="005B03B4">
      <w:pPr>
        <w:ind w:left="4956"/>
        <w:jc w:val="center"/>
        <w:rPr>
          <w:rFonts w:ascii="Times New Roman" w:hAnsi="Times New Roman"/>
          <w:sz w:val="28"/>
          <w:szCs w:val="28"/>
        </w:rPr>
      </w:pPr>
    </w:p>
    <w:p w:rsidR="00A61D56" w:rsidRDefault="00A61D56" w:rsidP="003E620D">
      <w:pPr>
        <w:ind w:firstLine="0"/>
        <w:rPr>
          <w:rFonts w:ascii="Times New Roman" w:hAnsi="Times New Roman"/>
          <w:sz w:val="28"/>
          <w:szCs w:val="28"/>
        </w:rPr>
      </w:pPr>
    </w:p>
    <w:sectPr w:rsidR="00A61D56" w:rsidSect="00845026">
      <w:pgSz w:w="11906" w:h="16838"/>
      <w:pgMar w:top="1701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473A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724B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526F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0009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742F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7E418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FF697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1B4F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831F2D"/>
    <w:multiLevelType w:val="multilevel"/>
    <w:tmpl w:val="48BA777C"/>
    <w:lvl w:ilvl="0">
      <w:start w:val="1"/>
      <w:numFmt w:val="decimal"/>
      <w:lvlText w:val="%1."/>
      <w:lvlJc w:val="left"/>
      <w:pPr>
        <w:ind w:left="1060" w:hanging="360"/>
      </w:pPr>
    </w:lvl>
    <w:lvl w:ilvl="1">
      <w:start w:val="1"/>
      <w:numFmt w:val="decimal"/>
      <w:isLgl/>
      <w:lvlText w:val="%2."/>
      <w:lvlJc w:val="left"/>
      <w:pPr>
        <w:ind w:left="1420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0" w:hanging="2160"/>
      </w:pPr>
      <w:rPr>
        <w:rFonts w:hint="default"/>
      </w:rPr>
    </w:lvl>
  </w:abstractNum>
  <w:abstractNum w:abstractNumId="9" w15:restartNumberingAfterBreak="0">
    <w:nsid w:val="549816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B45B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C5516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CAE6C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3"/>
  </w:num>
  <w:num w:numId="5">
    <w:abstractNumId w:val="10"/>
  </w:num>
  <w:num w:numId="6">
    <w:abstractNumId w:val="9"/>
  </w:num>
  <w:num w:numId="7">
    <w:abstractNumId w:val="2"/>
  </w:num>
  <w:num w:numId="8">
    <w:abstractNumId w:val="1"/>
  </w:num>
  <w:num w:numId="9">
    <w:abstractNumId w:val="6"/>
  </w:num>
  <w:num w:numId="10">
    <w:abstractNumId w:val="7"/>
  </w:num>
  <w:num w:numId="11">
    <w:abstractNumId w:val="4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3B4"/>
    <w:rsid w:val="000A217F"/>
    <w:rsid w:val="003E620D"/>
    <w:rsid w:val="005A6FD6"/>
    <w:rsid w:val="005B03B4"/>
    <w:rsid w:val="00845026"/>
    <w:rsid w:val="00A61D56"/>
    <w:rsid w:val="00AE4730"/>
    <w:rsid w:val="00B9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0C193"/>
  <w15:chartTrackingRefBased/>
  <w15:docId w15:val="{2493A4A8-023B-431D-88D4-2B162138F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03B4"/>
    <w:pPr>
      <w:spacing w:after="0" w:line="240" w:lineRule="auto"/>
      <w:ind w:firstLine="340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3B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E620D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E62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ydanovskoe-r43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2025-04-07T07:30:00Z</dcterms:created>
  <dcterms:modified xsi:type="dcterms:W3CDTF">2025-04-07T07:30:00Z</dcterms:modified>
</cp:coreProperties>
</file>