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88" w:rsidRPr="00A727E4" w:rsidRDefault="00E90188" w:rsidP="00E9018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E90188" w:rsidRPr="00A727E4" w:rsidRDefault="00E90188" w:rsidP="00E9018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БЫДАНОВСКОГО</w:t>
      </w: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E90188" w:rsidRPr="00A727E4" w:rsidRDefault="00E90188" w:rsidP="00E90188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БЕЛОХОЛУНИЦКОГО РАЙОНА КИРОВСКОЙ ОБЛАСТИ</w:t>
      </w:r>
    </w:p>
    <w:p w:rsidR="00E90188" w:rsidRPr="00A727E4" w:rsidRDefault="00E90188" w:rsidP="00E90188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E90188" w:rsidRPr="00A727E4" w:rsidRDefault="00166CEC" w:rsidP="00E90188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E90188">
        <w:rPr>
          <w:rFonts w:ascii="Times New Roman" w:hAnsi="Times New Roman" w:cs="Times New Roman"/>
          <w:sz w:val="28"/>
          <w:szCs w:val="28"/>
          <w:shd w:val="clear" w:color="auto" w:fill="FFFFFF"/>
        </w:rPr>
        <w:t>.01.2025</w:t>
      </w:r>
      <w:r w:rsidR="00E90188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90188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90188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E90188" w:rsidRPr="00E90188" w:rsidRDefault="00E90188" w:rsidP="00E90188">
      <w:pPr>
        <w:shd w:val="clear" w:color="auto" w:fill="FFFFFF"/>
        <w:spacing w:after="4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Быданово</w:t>
      </w:r>
    </w:p>
    <w:p w:rsidR="00E90188" w:rsidRDefault="00E90188" w:rsidP="00E90188">
      <w:pPr>
        <w:shd w:val="clear" w:color="auto" w:fill="FFFFFF"/>
        <w:spacing w:after="120" w:line="240" w:lineRule="auto"/>
        <w:ind w:left="11" w:firstLine="7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9018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 профилей муниципальных служащих, участвующих в закупочной деятельности </w:t>
      </w:r>
    </w:p>
    <w:p w:rsidR="00E90188" w:rsidRDefault="00E90188" w:rsidP="00E90188">
      <w:pPr>
        <w:shd w:val="clear" w:color="auto" w:fill="FFFFFF"/>
        <w:spacing w:after="120" w:line="240" w:lineRule="auto"/>
        <w:ind w:left="11" w:firstLine="7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88" w:rsidRPr="00E90188" w:rsidRDefault="00E90188" w:rsidP="00E90188">
      <w:pPr>
        <w:shd w:val="clear" w:color="auto" w:fill="FFFFFF"/>
        <w:spacing w:after="120" w:line="240" w:lineRule="auto"/>
        <w:ind w:left="11" w:firstLine="7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88" w:rsidRDefault="00E90188" w:rsidP="00E90188">
      <w:pPr>
        <w:spacing w:after="120" w:line="360" w:lineRule="auto"/>
        <w:ind w:left="0" w:right="27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88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В соответствии с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25.12.2008 № 273-ФЗ                 «О противодействии коррупции», от 05.04.2013 №</w:t>
      </w:r>
      <w:r w:rsidRPr="00E901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</w:t>
      </w:r>
      <w:r w:rsidRPr="00E901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018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нужд», в целях предотвращения коррупции при осуществлении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Быдановского сельского поселения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 ПОСТАНОВЛЯЕТ:</w:t>
      </w:r>
    </w:p>
    <w:p w:rsidR="00E90188" w:rsidRPr="00E90188" w:rsidRDefault="00E90188" w:rsidP="00E90188">
      <w:pPr>
        <w:spacing w:after="120" w:line="360" w:lineRule="auto"/>
        <w:ind w:left="0" w:right="27" w:firstLine="680"/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E901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Pr="00E901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муниципального служащего, участвующего в закупочной деятельности,</w:t>
      </w:r>
      <w:r w:rsidRPr="00E90188">
        <w:rPr>
          <w:rFonts w:ascii="Times New Roman" w:eastAsia="Times New Roman" w:hAnsi="Times New Roman" w:cs="Times New Roman"/>
          <w:spacing w:val="-13"/>
          <w:w w:val="95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согласно</w:t>
      </w:r>
      <w:r w:rsidRPr="00E90188">
        <w:rPr>
          <w:rFonts w:ascii="Times New Roman" w:eastAsia="Times New Roman" w:hAnsi="Times New Roman" w:cs="Times New Roman"/>
          <w:spacing w:val="23"/>
          <w:w w:val="95"/>
          <w:sz w:val="28"/>
          <w:szCs w:val="28"/>
          <w:lang w:eastAsia="ru-RU"/>
        </w:rPr>
        <w:t xml:space="preserve"> </w:t>
      </w:r>
      <w:r w:rsidRPr="00E90188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приложению. </w:t>
      </w:r>
    </w:p>
    <w:p w:rsidR="00E90188" w:rsidRPr="00E90188" w:rsidRDefault="00E90188" w:rsidP="00E90188">
      <w:pPr>
        <w:spacing w:after="120" w:line="360" w:lineRule="auto"/>
        <w:ind w:left="0" w:right="27" w:firstLine="68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0188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2. Кадровой службе администрации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Быдановского сельского поселения </w:t>
      </w:r>
      <w:r w:rsidRPr="00E90188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сформировать и поддерживать в актуальном состоянии профили муниципальных служащих администрации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Быдановского сельского поселения</w:t>
      </w:r>
      <w:r w:rsidRPr="00E90188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 xml:space="preserve">, участвующих в закупочной деятельности. </w:t>
      </w:r>
    </w:p>
    <w:p w:rsidR="00E90188" w:rsidRPr="00E90188" w:rsidRDefault="00E90188" w:rsidP="00E90188">
      <w:pPr>
        <w:widowControl w:val="0"/>
        <w:shd w:val="clear" w:color="auto" w:fill="FFFFFF"/>
        <w:tabs>
          <w:tab w:val="left" w:pos="-284"/>
          <w:tab w:val="left" w:pos="1127"/>
        </w:tabs>
        <w:autoSpaceDE w:val="0"/>
        <w:autoSpaceDN w:val="0"/>
        <w:adjustRightInd w:val="0"/>
        <w:spacing w:after="720" w:line="360" w:lineRule="auto"/>
        <w:ind w:left="130" w:right="-113" w:firstLine="68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01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Pr="00E901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опубликования.</w:t>
      </w: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Быдановского</w:t>
      </w: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                                                                            А.А. Городилов</w:t>
      </w:r>
    </w:p>
    <w:p w:rsidR="00E90188" w:rsidRDefault="00E90188" w:rsidP="00E90188">
      <w:pPr>
        <w:pStyle w:val="a6"/>
        <w:ind w:right="104"/>
        <w:jc w:val="both"/>
        <w:rPr>
          <w:sz w:val="28"/>
          <w:szCs w:val="28"/>
        </w:rPr>
      </w:pPr>
      <w:r w:rsidRPr="00241D58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535471">
          <w:rPr>
            <w:rStyle w:val="a4"/>
            <w:sz w:val="28"/>
            <w:szCs w:val="28"/>
          </w:rPr>
          <w:t>https://bydanovskoe-r43.gosweb.gosuslugi.ru</w:t>
        </w:r>
      </w:hyperlink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188" w:rsidRDefault="00E90188" w:rsidP="00E90188">
      <w:pPr>
        <w:ind w:left="9639" w:hanging="6"/>
        <w:rPr>
          <w:rFonts w:ascii="Times New Roman" w:hAnsi="Times New Roman"/>
          <w:sz w:val="28"/>
          <w:szCs w:val="28"/>
        </w:rPr>
        <w:sectPr w:rsidR="00E90188" w:rsidSect="00E90188">
          <w:pgSz w:w="11906" w:h="16838"/>
          <w:pgMar w:top="1702" w:right="851" w:bottom="851" w:left="1418" w:header="709" w:footer="709" w:gutter="0"/>
          <w:cols w:space="708"/>
          <w:docGrid w:linePitch="360"/>
        </w:sectPr>
      </w:pPr>
    </w:p>
    <w:p w:rsidR="00E90188" w:rsidRDefault="00E90188" w:rsidP="00E90188">
      <w:pPr>
        <w:ind w:left="9639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90188" w:rsidRPr="00F94D30" w:rsidRDefault="00E90188" w:rsidP="00E90188">
      <w:pPr>
        <w:ind w:left="9639" w:hanging="6"/>
        <w:rPr>
          <w:rFonts w:ascii="Times New Roman" w:hAnsi="Times New Roman"/>
          <w:caps/>
          <w:sz w:val="28"/>
          <w:szCs w:val="28"/>
        </w:rPr>
      </w:pPr>
      <w:r w:rsidRPr="00F94D30">
        <w:rPr>
          <w:rFonts w:ascii="Times New Roman" w:hAnsi="Times New Roman"/>
          <w:sz w:val="28"/>
          <w:szCs w:val="28"/>
        </w:rPr>
        <w:t>У</w:t>
      </w:r>
      <w:r w:rsidRPr="00F94D30">
        <w:rPr>
          <w:rFonts w:ascii="Times New Roman" w:hAnsi="Times New Roman"/>
          <w:caps/>
          <w:sz w:val="28"/>
          <w:szCs w:val="28"/>
        </w:rPr>
        <w:t>твержденА</w:t>
      </w:r>
    </w:p>
    <w:p w:rsidR="00E90188" w:rsidRPr="00F94D30" w:rsidRDefault="00E90188" w:rsidP="00E90188">
      <w:pPr>
        <w:spacing w:line="240" w:lineRule="auto"/>
        <w:ind w:left="9639" w:right="-143" w:hanging="6"/>
        <w:rPr>
          <w:rFonts w:ascii="Times New Roman" w:hAnsi="Times New Roman"/>
          <w:sz w:val="28"/>
          <w:szCs w:val="28"/>
        </w:rPr>
      </w:pPr>
      <w:r w:rsidRPr="00F94D30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Быдановского сельского поселения </w:t>
      </w:r>
    </w:p>
    <w:p w:rsidR="00E90188" w:rsidRDefault="00E90188" w:rsidP="00E90188">
      <w:pPr>
        <w:spacing w:after="720" w:line="240" w:lineRule="auto"/>
        <w:ind w:left="9639" w:hanging="6"/>
        <w:rPr>
          <w:rFonts w:ascii="Times New Roman" w:hAnsi="Times New Roman"/>
          <w:sz w:val="28"/>
          <w:szCs w:val="28"/>
        </w:rPr>
      </w:pPr>
      <w:r w:rsidRPr="00F94D30">
        <w:rPr>
          <w:rFonts w:ascii="Times New Roman" w:hAnsi="Times New Roman"/>
          <w:sz w:val="28"/>
          <w:szCs w:val="28"/>
        </w:rPr>
        <w:t xml:space="preserve">от </w:t>
      </w:r>
      <w:r w:rsidR="00166CE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.01.2025 </w:t>
      </w:r>
      <w:r w:rsidRPr="00F94D30">
        <w:rPr>
          <w:rFonts w:ascii="Times New Roman" w:hAnsi="Times New Roman"/>
          <w:sz w:val="28"/>
          <w:szCs w:val="28"/>
        </w:rPr>
        <w:t xml:space="preserve">№ </w:t>
      </w:r>
      <w:r w:rsidR="00166CEC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E90188" w:rsidRPr="00F94D30" w:rsidRDefault="00E90188" w:rsidP="00E90188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D30">
        <w:rPr>
          <w:rFonts w:ascii="Times New Roman" w:hAnsi="Times New Roman"/>
          <w:b/>
          <w:sz w:val="28"/>
          <w:szCs w:val="28"/>
        </w:rPr>
        <w:t>ФОРМА</w:t>
      </w:r>
    </w:p>
    <w:p w:rsidR="00E90188" w:rsidRPr="00F94D30" w:rsidRDefault="00E90188" w:rsidP="00E90188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188" w:rsidRPr="00F94D30" w:rsidRDefault="00E90188" w:rsidP="00E90188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D30">
        <w:rPr>
          <w:rFonts w:ascii="Times New Roman" w:hAnsi="Times New Roman"/>
          <w:b/>
          <w:sz w:val="28"/>
          <w:szCs w:val="28"/>
        </w:rPr>
        <w:t>ПРОФИЛЬ</w:t>
      </w:r>
    </w:p>
    <w:p w:rsidR="00E90188" w:rsidRDefault="00E90188" w:rsidP="00E90188">
      <w:pPr>
        <w:pStyle w:val="1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D30">
        <w:rPr>
          <w:rFonts w:ascii="Times New Roman" w:hAnsi="Times New Roman"/>
          <w:b/>
          <w:sz w:val="28"/>
          <w:szCs w:val="28"/>
        </w:rPr>
        <w:t xml:space="preserve">должностного лица </w:t>
      </w:r>
    </w:p>
    <w:p w:rsidR="00E90188" w:rsidRPr="00C8414A" w:rsidRDefault="00E90188" w:rsidP="00E90188">
      <w:pPr>
        <w:pStyle w:val="1"/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 w:rsidRPr="00C8414A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90188" w:rsidRPr="002F26EE" w:rsidRDefault="00E90188" w:rsidP="00E90188">
      <w:pPr>
        <w:pStyle w:val="1"/>
        <w:spacing w:after="240" w:line="240" w:lineRule="auto"/>
        <w:ind w:left="4247" w:firstLine="70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2F26EE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>, дата рождения</w:t>
      </w:r>
      <w:r w:rsidRPr="002F26EE">
        <w:rPr>
          <w:rFonts w:ascii="Times New Roman" w:hAnsi="Times New Roman"/>
          <w:sz w:val="20"/>
          <w:szCs w:val="20"/>
        </w:rPr>
        <w:t>)</w:t>
      </w:r>
    </w:p>
    <w:p w:rsidR="00E90188" w:rsidRDefault="00E90188" w:rsidP="00E90188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</w:t>
      </w:r>
    </w:p>
    <w:p w:rsidR="00E90188" w:rsidRPr="002F26EE" w:rsidRDefault="00E90188" w:rsidP="00E90188">
      <w:pPr>
        <w:pStyle w:val="1"/>
        <w:tabs>
          <w:tab w:val="left" w:pos="10410"/>
        </w:tabs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2F26EE">
        <w:rPr>
          <w:rFonts w:ascii="Times New Roman" w:hAnsi="Times New Roman"/>
          <w:sz w:val="18"/>
          <w:szCs w:val="18"/>
        </w:rPr>
        <w:t>(</w:t>
      </w:r>
      <w:r w:rsidRPr="002F26EE">
        <w:rPr>
          <w:rFonts w:ascii="Times New Roman" w:hAnsi="Times New Roman"/>
          <w:sz w:val="20"/>
          <w:szCs w:val="20"/>
        </w:rPr>
        <w:t>наименование должности служащего (работника) с указанием структурного подразделения)</w:t>
      </w:r>
    </w:p>
    <w:p w:rsidR="00E90188" w:rsidRDefault="00E90188" w:rsidP="00E90188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188" w:rsidRPr="009216FE" w:rsidRDefault="00E90188" w:rsidP="00E90188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6FE">
        <w:rPr>
          <w:rFonts w:ascii="Times New Roman" w:hAnsi="Times New Roman"/>
          <w:b/>
          <w:sz w:val="28"/>
          <w:szCs w:val="28"/>
        </w:rPr>
        <w:t>1. Сведения об имуществе должностного лица</w:t>
      </w:r>
    </w:p>
    <w:p w:rsidR="00E90188" w:rsidRDefault="00E90188" w:rsidP="00E90188">
      <w:pPr>
        <w:pStyle w:val="1"/>
        <w:tabs>
          <w:tab w:val="left" w:pos="1041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6FE">
        <w:rPr>
          <w:rFonts w:ascii="Times New Roman" w:hAnsi="Times New Roman"/>
          <w:b/>
          <w:sz w:val="28"/>
          <w:szCs w:val="28"/>
        </w:rPr>
        <w:t>Недвижимое имущество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17"/>
        <w:gridCol w:w="4820"/>
        <w:gridCol w:w="3969"/>
        <w:gridCol w:w="1701"/>
      </w:tblGrid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собствен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>ности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>нахождение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E90188" w:rsidRPr="002F26EE" w:rsidRDefault="00E90188" w:rsidP="00E90188">
            <w:pPr>
              <w:spacing w:line="240" w:lineRule="auto"/>
              <w:ind w:lef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(кв.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EF486C" w:rsidRDefault="00E90188" w:rsidP="00351816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F486C">
              <w:rPr>
                <w:rFonts w:ascii="Times New Roman" w:hAnsi="Times New Roman"/>
                <w:sz w:val="24"/>
                <w:szCs w:val="24"/>
              </w:rPr>
              <w:t xml:space="preserve">Садовый 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Default="00E90188" w:rsidP="00351816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firstLine="75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EF486C" w:rsidRDefault="00E90188" w:rsidP="00351816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</w:t>
            </w:r>
            <w:r w:rsidRPr="00EF486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firstLine="75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EE2607" w:rsidRDefault="00E90188" w:rsidP="00E90188">
            <w:pPr>
              <w:pStyle w:val="a9"/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ind w:left="313" w:right="57" w:hanging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firstLine="75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firstLine="75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E90188">
            <w:pPr>
              <w:spacing w:line="240" w:lineRule="auto"/>
              <w:ind w:left="57" w:right="57" w:firstLine="75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188" w:rsidRPr="009216FE" w:rsidRDefault="00E90188" w:rsidP="00E9018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6FE">
        <w:rPr>
          <w:rFonts w:ascii="Times New Roman" w:hAnsi="Times New Roman"/>
          <w:b/>
          <w:sz w:val="28"/>
          <w:szCs w:val="28"/>
        </w:rPr>
        <w:t>Объекты недвижимого имущества, находящиеся в пользовании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940"/>
        <w:gridCol w:w="3686"/>
        <w:gridCol w:w="2268"/>
        <w:gridCol w:w="2977"/>
        <w:gridCol w:w="1247"/>
      </w:tblGrid>
      <w:tr w:rsidR="00E90188" w:rsidRPr="002F26EE" w:rsidTr="00351816">
        <w:tc>
          <w:tcPr>
            <w:tcW w:w="624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40" w:type="dxa"/>
          </w:tcPr>
          <w:p w:rsidR="00E90188" w:rsidRPr="002F26EE" w:rsidRDefault="00E90188" w:rsidP="00E9018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имущества </w:t>
            </w:r>
          </w:p>
        </w:tc>
        <w:tc>
          <w:tcPr>
            <w:tcW w:w="3686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Вид и сроки пользования </w:t>
            </w:r>
          </w:p>
        </w:tc>
        <w:tc>
          <w:tcPr>
            <w:tcW w:w="2268" w:type="dxa"/>
          </w:tcPr>
          <w:p w:rsidR="00E90188" w:rsidRPr="002F26EE" w:rsidRDefault="00E90188" w:rsidP="00E90188">
            <w:pPr>
              <w:spacing w:line="240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Основание пользования </w:t>
            </w:r>
          </w:p>
        </w:tc>
        <w:tc>
          <w:tcPr>
            <w:tcW w:w="2977" w:type="dxa"/>
          </w:tcPr>
          <w:p w:rsidR="00E90188" w:rsidRPr="002F26EE" w:rsidRDefault="00E90188" w:rsidP="00E90188">
            <w:pPr>
              <w:spacing w:line="240" w:lineRule="auto"/>
              <w:ind w:left="57" w:right="57"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E90188" w:rsidRPr="002F26EE" w:rsidRDefault="00E90188" w:rsidP="00E90188">
            <w:pPr>
              <w:spacing w:line="240" w:lineRule="auto"/>
              <w:ind w:lef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Площадь (кв.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0188" w:rsidRPr="002F26EE" w:rsidTr="00351816">
        <w:trPr>
          <w:trHeight w:val="680"/>
        </w:trPr>
        <w:tc>
          <w:tcPr>
            <w:tcW w:w="624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E90188" w:rsidRPr="007A476F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188" w:rsidRPr="008C76F8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90188" w:rsidRPr="002F26EE" w:rsidRDefault="00E90188" w:rsidP="00351816">
            <w:pPr>
              <w:tabs>
                <w:tab w:val="left" w:pos="279"/>
                <w:tab w:val="center" w:pos="5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188" w:rsidRPr="002F26EE" w:rsidTr="00351816">
        <w:trPr>
          <w:trHeight w:val="680"/>
        </w:trPr>
        <w:tc>
          <w:tcPr>
            <w:tcW w:w="624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188" w:rsidRPr="002F26EE" w:rsidRDefault="00E90188" w:rsidP="00E90188">
      <w:pPr>
        <w:pStyle w:val="1"/>
        <w:tabs>
          <w:tab w:val="left" w:pos="9992"/>
          <w:tab w:val="left" w:pos="10410"/>
        </w:tabs>
        <w:spacing w:before="120" w:after="120" w:line="240" w:lineRule="auto"/>
        <w:ind w:left="1985"/>
        <w:jc w:val="center"/>
        <w:rPr>
          <w:rFonts w:ascii="Times New Roman" w:hAnsi="Times New Roman"/>
        </w:rPr>
      </w:pPr>
      <w:r w:rsidRPr="009216FE">
        <w:rPr>
          <w:rFonts w:ascii="Times New Roman" w:hAnsi="Times New Roman"/>
          <w:b/>
          <w:sz w:val="28"/>
          <w:szCs w:val="28"/>
        </w:rPr>
        <w:t>Срочные обязательства финансового характера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373"/>
        <w:gridCol w:w="3686"/>
        <w:gridCol w:w="2268"/>
        <w:gridCol w:w="1417"/>
        <w:gridCol w:w="113"/>
        <w:gridCol w:w="1447"/>
        <w:gridCol w:w="1842"/>
      </w:tblGrid>
      <w:tr w:rsidR="00E90188" w:rsidRPr="002F26EE" w:rsidTr="00351816">
        <w:tc>
          <w:tcPr>
            <w:tcW w:w="624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</w:tcPr>
          <w:p w:rsidR="00E90188" w:rsidRPr="002F26EE" w:rsidRDefault="00E90188" w:rsidP="002528D3">
            <w:pPr>
              <w:spacing w:line="240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Содержание обязательства </w:t>
            </w:r>
          </w:p>
        </w:tc>
        <w:tc>
          <w:tcPr>
            <w:tcW w:w="3686" w:type="dxa"/>
          </w:tcPr>
          <w:p w:rsidR="00E90188" w:rsidRPr="002F26EE" w:rsidRDefault="00E90188" w:rsidP="002528D3">
            <w:pPr>
              <w:spacing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</w:p>
        </w:tc>
        <w:tc>
          <w:tcPr>
            <w:tcW w:w="2268" w:type="dxa"/>
          </w:tcPr>
          <w:p w:rsidR="00E90188" w:rsidRPr="002F26EE" w:rsidRDefault="00E90188" w:rsidP="002528D3">
            <w:pPr>
              <w:spacing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Основание возникновения </w:t>
            </w:r>
          </w:p>
        </w:tc>
        <w:tc>
          <w:tcPr>
            <w:tcW w:w="2977" w:type="dxa"/>
            <w:gridSpan w:val="3"/>
          </w:tcPr>
          <w:p w:rsidR="00E90188" w:rsidRPr="002F26EE" w:rsidRDefault="00E90188" w:rsidP="002528D3">
            <w:pPr>
              <w:spacing w:line="240" w:lineRule="auto"/>
              <w:ind w:lef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Сумма обязательства/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 xml:space="preserve">размер обязательства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 xml:space="preserve">по состоянию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на отчетную дату </w:t>
            </w:r>
            <w:r w:rsidRPr="002F26EE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42" w:type="dxa"/>
          </w:tcPr>
          <w:p w:rsidR="00E90188" w:rsidRPr="002F26EE" w:rsidRDefault="00E90188" w:rsidP="002528D3">
            <w:pPr>
              <w:spacing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Условия обязательства </w:t>
            </w:r>
          </w:p>
        </w:tc>
      </w:tr>
      <w:tr w:rsidR="00E90188" w:rsidRPr="002F26EE" w:rsidTr="00351816">
        <w:trPr>
          <w:trHeight w:val="680"/>
        </w:trPr>
        <w:tc>
          <w:tcPr>
            <w:tcW w:w="624" w:type="dxa"/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E90188" w:rsidRPr="0023779D" w:rsidRDefault="00E90188" w:rsidP="0035181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E90188" w:rsidRPr="002F26EE" w:rsidRDefault="00E90188" w:rsidP="0035181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:rsidR="00E90188" w:rsidRPr="002F26EE" w:rsidRDefault="00E90188" w:rsidP="0035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188" w:rsidRPr="002F26EE" w:rsidRDefault="00E90188" w:rsidP="00351816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8D3" w:rsidRDefault="002528D3" w:rsidP="00E90188">
      <w:pPr>
        <w:autoSpaceDE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8D3" w:rsidRDefault="002528D3" w:rsidP="00E90188">
      <w:pPr>
        <w:autoSpaceDE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0188" w:rsidRPr="009216FE" w:rsidRDefault="00E90188" w:rsidP="00E90188">
      <w:pPr>
        <w:autoSpaceDE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Выполняемая работа должностного </w:t>
      </w:r>
      <w:r w:rsidRPr="009216FE">
        <w:rPr>
          <w:rFonts w:ascii="Times New Roman" w:hAnsi="Times New Roman"/>
          <w:b/>
          <w:sz w:val="28"/>
          <w:szCs w:val="28"/>
        </w:rPr>
        <w:t>лица</w:t>
      </w: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начала трудовой деятельности (включая работу   </w:t>
      </w: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 совместительству, предпринимательскую деятельность и т.п.)</w:t>
      </w:r>
    </w:p>
    <w:p w:rsidR="00E90188" w:rsidRPr="002F26EE" w:rsidRDefault="00E90188" w:rsidP="00E90188">
      <w:pPr>
        <w:autoSpaceDE w:val="0"/>
        <w:adjustRightInd w:val="0"/>
        <w:spacing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7442"/>
        <w:gridCol w:w="3402"/>
      </w:tblGrid>
      <w:tr w:rsidR="00E90188" w:rsidRPr="002F26EE" w:rsidTr="00351816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2528D3">
            <w:pPr>
              <w:autoSpaceDE w:val="0"/>
              <w:adjustRightInd w:val="0"/>
              <w:spacing w:line="240" w:lineRule="auto"/>
              <w:ind w:left="36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35181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35181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организации</w:t>
            </w:r>
          </w:p>
          <w:p w:rsidR="00E90188" w:rsidRPr="00507815" w:rsidRDefault="00E90188" w:rsidP="0035181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 т.ч. за границей)</w:t>
            </w:r>
          </w:p>
        </w:tc>
      </w:tr>
      <w:tr w:rsidR="00E90188" w:rsidRPr="002F26EE" w:rsidTr="0035181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2528D3">
            <w:pPr>
              <w:autoSpaceDE w:val="0"/>
              <w:adjustRightInd w:val="0"/>
              <w:spacing w:line="240" w:lineRule="auto"/>
              <w:ind w:left="36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2528D3">
            <w:pPr>
              <w:autoSpaceDE w:val="0"/>
              <w:adjustRightInd w:val="0"/>
              <w:spacing w:line="240" w:lineRule="auto"/>
              <w:ind w:left="2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7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35181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507815" w:rsidRDefault="00E90188" w:rsidP="0035181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188" w:rsidRPr="00F33C78" w:rsidTr="00351816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left="85"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left="85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tabs>
                <w:tab w:val="center" w:pos="1659"/>
              </w:tabs>
              <w:autoSpaceDE w:val="0"/>
              <w:adjustRightInd w:val="0"/>
              <w:spacing w:line="240" w:lineRule="auto"/>
              <w:ind w:left="85" w:righ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0188" w:rsidRPr="00F33C78" w:rsidTr="00351816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left="85"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autoSpaceDE w:val="0"/>
              <w:adjustRightInd w:val="0"/>
              <w:spacing w:line="240" w:lineRule="auto"/>
              <w:ind w:left="85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88" w:rsidRPr="00F33C78" w:rsidRDefault="00E90188" w:rsidP="00351816">
            <w:pPr>
              <w:keepLines/>
              <w:tabs>
                <w:tab w:val="center" w:pos="1659"/>
              </w:tabs>
              <w:autoSpaceDE w:val="0"/>
              <w:adjustRightInd w:val="0"/>
              <w:spacing w:line="240" w:lineRule="auto"/>
              <w:ind w:left="85" w:right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0188" w:rsidRPr="009216FE" w:rsidRDefault="00E90188" w:rsidP="00E90188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9216FE">
        <w:rPr>
          <w:rFonts w:ascii="Times New Roman" w:hAnsi="Times New Roman"/>
          <w:b/>
          <w:sz w:val="28"/>
          <w:szCs w:val="28"/>
        </w:rPr>
        <w:t>Участие должностного лица в коммерческих и некоммерческих организациях</w:t>
      </w: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1418"/>
        <w:gridCol w:w="2693"/>
        <w:gridCol w:w="3544"/>
        <w:gridCol w:w="1275"/>
      </w:tblGrid>
      <w:tr w:rsidR="00E90188" w:rsidRPr="002F26EE" w:rsidTr="00351816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</w:t>
            </w:r>
          </w:p>
        </w:tc>
      </w:tr>
      <w:tr w:rsidR="00E90188" w:rsidRPr="002F26EE" w:rsidTr="003518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татус аффилированного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татус аффилированного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</w:tr>
      <w:tr w:rsidR="00E90188" w:rsidRPr="002F26EE" w:rsidTr="00351816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0188" w:rsidRPr="003C1A8B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574B13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AB455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0188" w:rsidRPr="009216FE" w:rsidRDefault="00E90188" w:rsidP="00E90188">
      <w:pPr>
        <w:pStyle w:val="1"/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t>4. Наличие акций у должностного лица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4277"/>
        <w:gridCol w:w="2410"/>
        <w:gridCol w:w="2275"/>
        <w:gridCol w:w="2828"/>
        <w:gridCol w:w="2409"/>
      </w:tblGrid>
      <w:tr w:rsidR="00E90188" w:rsidTr="00351816">
        <w:tc>
          <w:tcPr>
            <w:tcW w:w="651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7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юридический и фактический адрес</w:t>
            </w:r>
          </w:p>
        </w:tc>
        <w:tc>
          <w:tcPr>
            <w:tcW w:w="2410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Уставный капитал (руб.)</w:t>
            </w:r>
          </w:p>
        </w:tc>
        <w:tc>
          <w:tcPr>
            <w:tcW w:w="2275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участия (%)</w:t>
            </w:r>
          </w:p>
        </w:tc>
        <w:tc>
          <w:tcPr>
            <w:tcW w:w="2828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Номинальная стоимость, количество акций </w:t>
            </w:r>
          </w:p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приобретения</w:t>
            </w:r>
          </w:p>
        </w:tc>
      </w:tr>
      <w:tr w:rsidR="00E90188" w:rsidTr="00351816">
        <w:tc>
          <w:tcPr>
            <w:tcW w:w="651" w:type="dxa"/>
          </w:tcPr>
          <w:p w:rsidR="00E90188" w:rsidRPr="007E7A6C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7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188" w:rsidRPr="00AB455E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0188" w:rsidRPr="0042599C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90188" w:rsidRPr="0042599C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E90188" w:rsidRPr="00000ECA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0188" w:rsidRPr="00662007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188" w:rsidTr="00351816">
        <w:tc>
          <w:tcPr>
            <w:tcW w:w="651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0188" w:rsidRPr="005015E1" w:rsidRDefault="00E90188" w:rsidP="00E90188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8D3" w:rsidRDefault="002528D3" w:rsidP="00E90188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188" w:rsidRPr="009216FE" w:rsidRDefault="00E90188" w:rsidP="00E90188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6FE">
        <w:rPr>
          <w:rFonts w:ascii="Times New Roman" w:hAnsi="Times New Roman"/>
          <w:b/>
          <w:sz w:val="28"/>
          <w:szCs w:val="28"/>
        </w:rPr>
        <w:lastRenderedPageBreak/>
        <w:t>5. Сведения о близких родственниках должностного лица</w:t>
      </w: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265"/>
        <w:gridCol w:w="1843"/>
        <w:gridCol w:w="1559"/>
        <w:gridCol w:w="2551"/>
        <w:gridCol w:w="2126"/>
        <w:gridCol w:w="1985"/>
      </w:tblGrid>
      <w:tr w:rsidR="00E90188" w:rsidRPr="002F26EE" w:rsidTr="0035181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тепень родства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Число, месяц, год 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место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сведений)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Pr="002F26EE">
              <w:rPr>
                <w:rFonts w:ascii="Times New Roman" w:hAnsi="Times New Roman"/>
                <w:sz w:val="24"/>
                <w:szCs w:val="24"/>
              </w:rPr>
              <w:t xml:space="preserve">жительства 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hAnsi="Times New Roman"/>
                <w:sz w:val="24"/>
                <w:szCs w:val="24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7B6759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работы, </w:t>
            </w: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 по внешнему совместительству</w:t>
            </w:r>
          </w:p>
          <w:p w:rsidR="00E90188" w:rsidRPr="007B6759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E90188" w:rsidRPr="003365F6" w:rsidTr="00351816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188" w:rsidRPr="003365F6" w:rsidTr="00351816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188" w:rsidRPr="003365F6" w:rsidTr="00351816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Pr="003A1C6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0188" w:rsidRDefault="00E90188" w:rsidP="00E90188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6FE">
        <w:rPr>
          <w:rFonts w:ascii="Times New Roman" w:hAnsi="Times New Roman"/>
          <w:b/>
          <w:sz w:val="28"/>
          <w:szCs w:val="28"/>
        </w:rPr>
        <w:t>6. Участие близких родственников должностного лица в коммерческих и некоммерческих организациях</w:t>
      </w: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560"/>
        <w:gridCol w:w="2693"/>
        <w:gridCol w:w="2835"/>
        <w:gridCol w:w="1984"/>
      </w:tblGrid>
      <w:tr w:rsidR="00E90188" w:rsidRPr="002F26EE" w:rsidTr="00351816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</w:t>
            </w:r>
          </w:p>
        </w:tc>
      </w:tr>
      <w:tr w:rsidR="00E90188" w:rsidRPr="002F26EE" w:rsidTr="0035181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татус аффилированного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родственника, ИНН, 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татус аффилированного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родственника, </w:t>
            </w:r>
          </w:p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ИНН, д</w:t>
            </w:r>
            <w:r w:rsidRPr="002F2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участия</w:t>
            </w: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(%)</w:t>
            </w:r>
          </w:p>
        </w:tc>
      </w:tr>
      <w:tr w:rsidR="00E90188" w:rsidRPr="002F26EE" w:rsidTr="00351816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F26EE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261FED" w:rsidRDefault="00E90188" w:rsidP="0035181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88" w:rsidRPr="00261FED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0188" w:rsidRPr="001A5632" w:rsidRDefault="00E90188" w:rsidP="0035181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0188" w:rsidRPr="009966A8" w:rsidRDefault="00E90188" w:rsidP="00E90188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188" w:rsidRDefault="00E90188" w:rsidP="00E90188">
      <w:pPr>
        <w:pStyle w:val="1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0188" w:rsidRDefault="00E90188" w:rsidP="00E90188">
      <w:pPr>
        <w:pStyle w:val="1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28D3" w:rsidRDefault="002528D3" w:rsidP="00E90188">
      <w:pPr>
        <w:pStyle w:val="1"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8D3" w:rsidRDefault="002528D3" w:rsidP="00E90188">
      <w:pPr>
        <w:pStyle w:val="1"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0188" w:rsidRPr="009216FE" w:rsidRDefault="00E90188" w:rsidP="00E90188">
      <w:pPr>
        <w:pStyle w:val="1"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6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 Наличие акций у близких родственников должностного лица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1"/>
        <w:gridCol w:w="4135"/>
        <w:gridCol w:w="1559"/>
        <w:gridCol w:w="3268"/>
        <w:gridCol w:w="2828"/>
        <w:gridCol w:w="2409"/>
      </w:tblGrid>
      <w:tr w:rsidR="00E90188" w:rsidRPr="009966A8" w:rsidTr="00351816">
        <w:tc>
          <w:tcPr>
            <w:tcW w:w="651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5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юридический и фактический адрес</w:t>
            </w:r>
          </w:p>
        </w:tc>
        <w:tc>
          <w:tcPr>
            <w:tcW w:w="1559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Уставный капитал (руб.)</w:t>
            </w:r>
          </w:p>
        </w:tc>
        <w:tc>
          <w:tcPr>
            <w:tcW w:w="3268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родственника, ИНН, </w:t>
            </w:r>
          </w:p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(%)</w:t>
            </w:r>
          </w:p>
        </w:tc>
        <w:tc>
          <w:tcPr>
            <w:tcW w:w="2828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Номинальная стоимость, количество акций </w:t>
            </w:r>
          </w:p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0188" w:rsidRPr="009966A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участия</w:t>
            </w:r>
          </w:p>
        </w:tc>
      </w:tr>
      <w:tr w:rsidR="00E90188" w:rsidTr="00351816">
        <w:tc>
          <w:tcPr>
            <w:tcW w:w="651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0188" w:rsidRPr="002505DE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E90188" w:rsidRPr="0011392D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E90188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0188" w:rsidRPr="002505DE" w:rsidRDefault="00E90188" w:rsidP="00351816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0188" w:rsidRDefault="00E90188" w:rsidP="00E90188">
      <w:pPr>
        <w:pStyle w:val="1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188" w:rsidRPr="002F26EE" w:rsidRDefault="00E90188" w:rsidP="00E90188">
      <w:pPr>
        <w:pStyle w:val="1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Профиль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 ______________________</w:t>
      </w:r>
    </w:p>
    <w:p w:rsidR="00E90188" w:rsidRPr="002F26EE" w:rsidRDefault="00E90188" w:rsidP="00E90188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Профиль актуализирован: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0188" w:rsidRPr="002F26EE" w:rsidRDefault="00E90188" w:rsidP="00E90188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188" w:rsidRDefault="00E90188" w:rsidP="00E90188">
      <w:pPr>
        <w:pStyle w:val="1"/>
        <w:autoSpaceDE w:val="0"/>
        <w:spacing w:after="7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proofErr w:type="gramStart"/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F26EE">
        <w:rPr>
          <w:rFonts w:ascii="Times New Roman" w:eastAsia="Times New Roman" w:hAnsi="Times New Roman"/>
          <w:sz w:val="24"/>
          <w:szCs w:val="24"/>
          <w:lang w:eastAsia="ru-RU"/>
        </w:rPr>
        <w:t>______________20__ г.</w:t>
      </w:r>
      <w:r w:rsidRPr="008650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0188" w:rsidRPr="002F26EE" w:rsidRDefault="00E90188" w:rsidP="00E90188">
      <w:pPr>
        <w:pStyle w:val="1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26E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p w:rsidR="00E90188" w:rsidRDefault="00E90188" w:rsidP="00E90188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0188" w:rsidSect="00E90188">
      <w:pgSz w:w="16838" w:h="11906" w:orient="landscape"/>
      <w:pgMar w:top="1418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041A"/>
    <w:multiLevelType w:val="hybridMultilevel"/>
    <w:tmpl w:val="8416CF9A"/>
    <w:lvl w:ilvl="0" w:tplc="F5AA144A">
      <w:start w:val="1"/>
      <w:numFmt w:val="decimal"/>
      <w:lvlText w:val="%1."/>
      <w:lvlJc w:val="left"/>
      <w:pPr>
        <w:ind w:left="123" w:hanging="663"/>
      </w:pPr>
      <w:rPr>
        <w:rFonts w:hint="default"/>
        <w:w w:val="98"/>
        <w:lang w:val="ru-RU" w:eastAsia="en-US" w:bidi="ar-SA"/>
      </w:rPr>
    </w:lvl>
    <w:lvl w:ilvl="1" w:tplc="DC80A0E4">
      <w:numFmt w:val="bullet"/>
      <w:lvlText w:val="•"/>
      <w:lvlJc w:val="left"/>
      <w:pPr>
        <w:ind w:left="1062" w:hanging="663"/>
      </w:pPr>
      <w:rPr>
        <w:rFonts w:hint="default"/>
        <w:lang w:val="ru-RU" w:eastAsia="en-US" w:bidi="ar-SA"/>
      </w:rPr>
    </w:lvl>
    <w:lvl w:ilvl="2" w:tplc="E768470C">
      <w:numFmt w:val="bullet"/>
      <w:lvlText w:val="•"/>
      <w:lvlJc w:val="left"/>
      <w:pPr>
        <w:ind w:left="2004" w:hanging="663"/>
      </w:pPr>
      <w:rPr>
        <w:rFonts w:hint="default"/>
        <w:lang w:val="ru-RU" w:eastAsia="en-US" w:bidi="ar-SA"/>
      </w:rPr>
    </w:lvl>
    <w:lvl w:ilvl="3" w:tplc="195ADA2E">
      <w:numFmt w:val="bullet"/>
      <w:lvlText w:val="•"/>
      <w:lvlJc w:val="left"/>
      <w:pPr>
        <w:ind w:left="2946" w:hanging="663"/>
      </w:pPr>
      <w:rPr>
        <w:rFonts w:hint="default"/>
        <w:lang w:val="ru-RU" w:eastAsia="en-US" w:bidi="ar-SA"/>
      </w:rPr>
    </w:lvl>
    <w:lvl w:ilvl="4" w:tplc="9060584A">
      <w:numFmt w:val="bullet"/>
      <w:lvlText w:val="•"/>
      <w:lvlJc w:val="left"/>
      <w:pPr>
        <w:ind w:left="3889" w:hanging="663"/>
      </w:pPr>
      <w:rPr>
        <w:rFonts w:hint="default"/>
        <w:lang w:val="ru-RU" w:eastAsia="en-US" w:bidi="ar-SA"/>
      </w:rPr>
    </w:lvl>
    <w:lvl w:ilvl="5" w:tplc="67A0EFC8">
      <w:numFmt w:val="bullet"/>
      <w:lvlText w:val="•"/>
      <w:lvlJc w:val="left"/>
      <w:pPr>
        <w:ind w:left="4831" w:hanging="663"/>
      </w:pPr>
      <w:rPr>
        <w:rFonts w:hint="default"/>
        <w:lang w:val="ru-RU" w:eastAsia="en-US" w:bidi="ar-SA"/>
      </w:rPr>
    </w:lvl>
    <w:lvl w:ilvl="6" w:tplc="768E84F8">
      <w:numFmt w:val="bullet"/>
      <w:lvlText w:val="•"/>
      <w:lvlJc w:val="left"/>
      <w:pPr>
        <w:ind w:left="5773" w:hanging="663"/>
      </w:pPr>
      <w:rPr>
        <w:rFonts w:hint="default"/>
        <w:lang w:val="ru-RU" w:eastAsia="en-US" w:bidi="ar-SA"/>
      </w:rPr>
    </w:lvl>
    <w:lvl w:ilvl="7" w:tplc="885809F2">
      <w:numFmt w:val="bullet"/>
      <w:lvlText w:val="•"/>
      <w:lvlJc w:val="left"/>
      <w:pPr>
        <w:ind w:left="6716" w:hanging="663"/>
      </w:pPr>
      <w:rPr>
        <w:rFonts w:hint="default"/>
        <w:lang w:val="ru-RU" w:eastAsia="en-US" w:bidi="ar-SA"/>
      </w:rPr>
    </w:lvl>
    <w:lvl w:ilvl="8" w:tplc="DB90B4E4">
      <w:numFmt w:val="bullet"/>
      <w:lvlText w:val="•"/>
      <w:lvlJc w:val="left"/>
      <w:pPr>
        <w:ind w:left="7658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533C7879"/>
    <w:multiLevelType w:val="hybridMultilevel"/>
    <w:tmpl w:val="B10A78D6"/>
    <w:lvl w:ilvl="0" w:tplc="CE34488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8"/>
    <w:rsid w:val="001511B8"/>
    <w:rsid w:val="00166CEC"/>
    <w:rsid w:val="002528D3"/>
    <w:rsid w:val="00565952"/>
    <w:rsid w:val="00E90188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E882"/>
  <w15:chartTrackingRefBased/>
  <w15:docId w15:val="{3AC73CAA-C510-4E9F-AB55-EC4C92E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188"/>
    <w:pPr>
      <w:spacing w:after="0" w:line="276" w:lineRule="auto"/>
      <w:ind w:left="1077" w:hanging="357"/>
      <w:jc w:val="both"/>
    </w:pPr>
  </w:style>
  <w:style w:type="paragraph" w:styleId="2">
    <w:name w:val="heading 2"/>
    <w:basedOn w:val="a"/>
    <w:link w:val="20"/>
    <w:uiPriority w:val="9"/>
    <w:qFormat/>
    <w:rsid w:val="00E90188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0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90188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9018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9018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901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90188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E90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E901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90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E901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9">
    <w:name w:val="List Paragraph"/>
    <w:basedOn w:val="1"/>
    <w:rsid w:val="00E901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2025-01-29T10:03:00Z</dcterms:created>
  <dcterms:modified xsi:type="dcterms:W3CDTF">2025-01-29T10:03:00Z</dcterms:modified>
</cp:coreProperties>
</file>