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23" w:rsidRPr="00DC4DF3" w:rsidRDefault="009E5723" w:rsidP="009E57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4DF3">
        <w:rPr>
          <w:rFonts w:ascii="Times New Roman" w:eastAsia="Times New Roman" w:hAnsi="Times New Roman"/>
          <w:b/>
          <w:sz w:val="28"/>
          <w:szCs w:val="28"/>
          <w:lang w:eastAsia="ru-RU"/>
        </w:rPr>
        <w:t>БЫДАНОВСКАЯ СЕЛЬСКАЯ ДУМА</w:t>
      </w:r>
    </w:p>
    <w:p w:rsidR="009E5723" w:rsidRPr="00DC4DF3" w:rsidRDefault="009E5723" w:rsidP="009E57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4D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БЕЛОХОЛУНИЦКОГО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C4D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:rsidR="009E5723" w:rsidRPr="00DC4DF3" w:rsidRDefault="009E5723" w:rsidP="009E5723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пятого</w:t>
      </w:r>
      <w:r w:rsidRPr="00DC4D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9E5723" w:rsidRPr="00DC4DF3" w:rsidRDefault="009E5723" w:rsidP="009E5723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C4DF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9E5723" w:rsidRPr="00DC4DF3" w:rsidRDefault="00DF39C0" w:rsidP="009E5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9E5723">
        <w:rPr>
          <w:rFonts w:ascii="Times New Roman" w:eastAsia="Times New Roman" w:hAnsi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E5723">
        <w:rPr>
          <w:rFonts w:ascii="Times New Roman" w:eastAsia="Times New Roman" w:hAnsi="Times New Roman"/>
          <w:bCs/>
          <w:sz w:val="28"/>
          <w:szCs w:val="28"/>
          <w:lang w:eastAsia="ru-RU"/>
        </w:rPr>
        <w:t>.2024</w:t>
      </w:r>
      <w:r w:rsidR="009E5723" w:rsidRPr="00DC4D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9E57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9E5723" w:rsidRPr="00DC4D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74</w:t>
      </w:r>
    </w:p>
    <w:p w:rsidR="009E5723" w:rsidRPr="00DC4DF3" w:rsidRDefault="009E5723" w:rsidP="009E572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4DF3">
        <w:rPr>
          <w:rFonts w:ascii="Times New Roman" w:eastAsia="Times New Roman" w:hAnsi="Times New Roman"/>
          <w:bCs/>
          <w:sz w:val="28"/>
          <w:szCs w:val="28"/>
          <w:lang w:eastAsia="ru-RU"/>
        </w:rPr>
        <w:t>д. Быданово</w:t>
      </w:r>
    </w:p>
    <w:p w:rsidR="00FF4306" w:rsidRPr="00FF4306" w:rsidRDefault="00FF4306" w:rsidP="00FF4306">
      <w:pPr>
        <w:autoSpaceDE w:val="0"/>
        <w:autoSpaceDN w:val="0"/>
        <w:adjustRightInd w:val="0"/>
        <w:spacing w:after="480"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 w:rsidR="009E5723">
        <w:rPr>
          <w:rFonts w:ascii="Times New Roman" w:hAnsi="Times New Roman"/>
          <w:b/>
          <w:sz w:val="28"/>
          <w:szCs w:val="28"/>
        </w:rPr>
        <w:t>Быдановское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9E5723">
        <w:rPr>
          <w:rFonts w:ascii="Times New Roman" w:hAnsi="Times New Roman"/>
          <w:sz w:val="28"/>
          <w:szCs w:val="28"/>
        </w:rPr>
        <w:t>Быдановс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Белохолуницкого района Кировской области</w:t>
      </w:r>
      <w:r w:rsidR="009E5723">
        <w:rPr>
          <w:rFonts w:ascii="Times New Roman" w:hAnsi="Times New Roman"/>
          <w:sz w:val="28"/>
          <w:szCs w:val="28"/>
        </w:rPr>
        <w:t xml:space="preserve"> Быдановская сельская</w:t>
      </w:r>
      <w:r w:rsidRPr="00FF4306">
        <w:rPr>
          <w:rFonts w:ascii="Times New Roman" w:hAnsi="Times New Roman"/>
          <w:sz w:val="28"/>
          <w:szCs w:val="28"/>
        </w:rPr>
        <w:t xml:space="preserve"> Дума РЕШИЛА: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1. Утвердить Положение о муниципальной казне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5723">
        <w:rPr>
          <w:rFonts w:ascii="Times New Roman" w:hAnsi="Times New Roman"/>
          <w:sz w:val="28"/>
          <w:szCs w:val="28"/>
        </w:rPr>
        <w:t>Быдановс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4306">
        <w:rPr>
          <w:rFonts w:ascii="Times New Roman" w:hAnsi="Times New Roman"/>
          <w:sz w:val="28"/>
          <w:szCs w:val="28"/>
        </w:rPr>
        <w:t xml:space="preserve"> Кировской области согласно приложению.</w:t>
      </w:r>
    </w:p>
    <w:p w:rsidR="00FF4306" w:rsidRPr="00FF4306" w:rsidRDefault="00FF4306" w:rsidP="005E3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306"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="009E5723">
        <w:rPr>
          <w:rFonts w:ascii="Times New Roman" w:hAnsi="Times New Roman"/>
          <w:sz w:val="28"/>
          <w:szCs w:val="28"/>
        </w:rPr>
        <w:t>Быдановской сельской</w:t>
      </w:r>
      <w:r w:rsidRPr="00FF4306">
        <w:rPr>
          <w:rFonts w:ascii="Times New Roman" w:hAnsi="Times New Roman"/>
          <w:sz w:val="28"/>
          <w:szCs w:val="28"/>
        </w:rPr>
        <w:t xml:space="preserve"> Думы от </w:t>
      </w:r>
      <w:r w:rsidR="009E5723">
        <w:rPr>
          <w:rFonts w:ascii="Times New Roman" w:hAnsi="Times New Roman"/>
          <w:sz w:val="28"/>
          <w:szCs w:val="28"/>
        </w:rPr>
        <w:t>12</w:t>
      </w:r>
      <w:r w:rsidRPr="00FF4306">
        <w:rPr>
          <w:rFonts w:ascii="Times New Roman" w:hAnsi="Times New Roman"/>
          <w:sz w:val="28"/>
          <w:szCs w:val="28"/>
        </w:rPr>
        <w:t>.</w:t>
      </w:r>
      <w:r w:rsidR="009E5723">
        <w:rPr>
          <w:rFonts w:ascii="Times New Roman" w:hAnsi="Times New Roman"/>
          <w:sz w:val="28"/>
          <w:szCs w:val="28"/>
        </w:rPr>
        <w:t>12</w:t>
      </w:r>
      <w:r w:rsidRPr="00FF430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06</w:t>
      </w:r>
      <w:r w:rsidRPr="00FF4306">
        <w:rPr>
          <w:rFonts w:ascii="Times New Roman" w:hAnsi="Times New Roman"/>
          <w:sz w:val="28"/>
          <w:szCs w:val="28"/>
        </w:rPr>
        <w:t xml:space="preserve"> № </w:t>
      </w:r>
      <w:r w:rsidR="009E5723">
        <w:rPr>
          <w:rFonts w:ascii="Times New Roman" w:hAnsi="Times New Roman"/>
          <w:sz w:val="28"/>
          <w:szCs w:val="28"/>
        </w:rPr>
        <w:t>46</w:t>
      </w:r>
      <w:r w:rsidRPr="00FF4306">
        <w:rPr>
          <w:rFonts w:ascii="Times New Roman" w:hAnsi="Times New Roman"/>
          <w:sz w:val="28"/>
          <w:szCs w:val="28"/>
        </w:rPr>
        <w:t xml:space="preserve"> «О казне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5723">
        <w:rPr>
          <w:rFonts w:ascii="Times New Roman" w:hAnsi="Times New Roman"/>
          <w:sz w:val="28"/>
          <w:szCs w:val="28"/>
        </w:rPr>
        <w:t>Быданов</w:t>
      </w:r>
      <w:r w:rsidRPr="00FF4306">
        <w:rPr>
          <w:rFonts w:ascii="Times New Roman" w:hAnsi="Times New Roman"/>
          <w:sz w:val="28"/>
          <w:szCs w:val="28"/>
        </w:rPr>
        <w:t>ское сельское</w:t>
      </w:r>
      <w:r>
        <w:rPr>
          <w:rFonts w:ascii="Times New Roman" w:hAnsi="Times New Roman"/>
          <w:sz w:val="28"/>
          <w:szCs w:val="28"/>
        </w:rPr>
        <w:t xml:space="preserve">   поселение </w:t>
      </w:r>
      <w:r w:rsidR="005E3B76">
        <w:rPr>
          <w:rFonts w:ascii="Times New Roman" w:hAnsi="Times New Roman"/>
          <w:sz w:val="28"/>
          <w:szCs w:val="28"/>
        </w:rPr>
        <w:t xml:space="preserve">Белохолуницкого района   </w:t>
      </w:r>
      <w:r w:rsidRPr="00FF4306">
        <w:rPr>
          <w:rFonts w:ascii="Times New Roman" w:hAnsi="Times New Roman"/>
          <w:sz w:val="28"/>
          <w:szCs w:val="28"/>
        </w:rPr>
        <w:t xml:space="preserve">Кировской области».  </w:t>
      </w:r>
    </w:p>
    <w:p w:rsidR="00623DAF" w:rsidRDefault="00FF4306" w:rsidP="009E5723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9E5723" w:rsidRPr="009E5723" w:rsidRDefault="009E5723" w:rsidP="009E572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723">
        <w:rPr>
          <w:rFonts w:ascii="Times New Roman" w:hAnsi="Times New Roman"/>
          <w:sz w:val="28"/>
          <w:szCs w:val="28"/>
        </w:rPr>
        <w:t xml:space="preserve">Председатель Быдановской </w:t>
      </w:r>
    </w:p>
    <w:p w:rsidR="009E5723" w:rsidRPr="009E5723" w:rsidRDefault="009E5723" w:rsidP="009E572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723">
        <w:rPr>
          <w:rFonts w:ascii="Times New Roman" w:hAnsi="Times New Roman"/>
          <w:sz w:val="28"/>
          <w:szCs w:val="28"/>
        </w:rPr>
        <w:t xml:space="preserve">сельской Думы </w:t>
      </w:r>
      <w:r w:rsidRPr="009E5723">
        <w:rPr>
          <w:rFonts w:ascii="Times New Roman" w:hAnsi="Times New Roman"/>
          <w:sz w:val="28"/>
          <w:szCs w:val="28"/>
        </w:rPr>
        <w:tab/>
      </w:r>
      <w:r w:rsidRPr="009E5723">
        <w:rPr>
          <w:rFonts w:ascii="Times New Roman" w:hAnsi="Times New Roman"/>
          <w:sz w:val="28"/>
          <w:szCs w:val="28"/>
        </w:rPr>
        <w:tab/>
      </w:r>
      <w:r w:rsidRPr="009E5723">
        <w:rPr>
          <w:rFonts w:ascii="Times New Roman" w:hAnsi="Times New Roman"/>
          <w:sz w:val="28"/>
          <w:szCs w:val="28"/>
        </w:rPr>
        <w:tab/>
      </w:r>
      <w:r w:rsidRPr="009E5723">
        <w:rPr>
          <w:rFonts w:ascii="Times New Roman" w:hAnsi="Times New Roman"/>
          <w:sz w:val="28"/>
          <w:szCs w:val="28"/>
        </w:rPr>
        <w:tab/>
        <w:t xml:space="preserve">           </w:t>
      </w:r>
      <w:r w:rsidR="005A06CB">
        <w:rPr>
          <w:rFonts w:ascii="Times New Roman" w:hAnsi="Times New Roman"/>
          <w:sz w:val="28"/>
          <w:szCs w:val="28"/>
        </w:rPr>
        <w:tab/>
      </w:r>
      <w:r w:rsidR="005A06CB">
        <w:rPr>
          <w:rFonts w:ascii="Times New Roman" w:hAnsi="Times New Roman"/>
          <w:sz w:val="28"/>
          <w:szCs w:val="28"/>
        </w:rPr>
        <w:tab/>
      </w:r>
      <w:r w:rsidR="005A06CB">
        <w:rPr>
          <w:rFonts w:ascii="Times New Roman" w:hAnsi="Times New Roman"/>
          <w:sz w:val="28"/>
          <w:szCs w:val="28"/>
        </w:rPr>
        <w:tab/>
      </w:r>
      <w:r w:rsidRPr="009E5723">
        <w:rPr>
          <w:rFonts w:ascii="Times New Roman" w:hAnsi="Times New Roman"/>
          <w:sz w:val="28"/>
          <w:szCs w:val="28"/>
        </w:rPr>
        <w:t xml:space="preserve"> С.В. Шулакова</w:t>
      </w:r>
    </w:p>
    <w:p w:rsidR="009E5723" w:rsidRPr="009E5723" w:rsidRDefault="009E5723" w:rsidP="009E572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23" w:rsidRPr="009E5723" w:rsidRDefault="009E5723" w:rsidP="009E572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723">
        <w:rPr>
          <w:rFonts w:ascii="Times New Roman" w:hAnsi="Times New Roman"/>
          <w:sz w:val="28"/>
          <w:szCs w:val="28"/>
        </w:rPr>
        <w:t>Глава Быдановского</w:t>
      </w:r>
    </w:p>
    <w:p w:rsidR="009E5723" w:rsidRPr="009E5723" w:rsidRDefault="009E5723" w:rsidP="009E572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723">
        <w:rPr>
          <w:rFonts w:ascii="Times New Roman" w:hAnsi="Times New Roman"/>
          <w:sz w:val="28"/>
          <w:szCs w:val="28"/>
        </w:rPr>
        <w:t>сельского поселения</w:t>
      </w:r>
      <w:r w:rsidRPr="009E5723">
        <w:rPr>
          <w:rFonts w:ascii="Times New Roman" w:hAnsi="Times New Roman"/>
          <w:sz w:val="28"/>
          <w:szCs w:val="28"/>
        </w:rPr>
        <w:tab/>
      </w:r>
      <w:r w:rsidRPr="009E5723">
        <w:rPr>
          <w:rFonts w:ascii="Times New Roman" w:hAnsi="Times New Roman"/>
          <w:sz w:val="28"/>
          <w:szCs w:val="28"/>
        </w:rPr>
        <w:tab/>
      </w:r>
      <w:r w:rsidRPr="009E5723">
        <w:rPr>
          <w:rFonts w:ascii="Times New Roman" w:hAnsi="Times New Roman"/>
          <w:sz w:val="28"/>
          <w:szCs w:val="28"/>
        </w:rPr>
        <w:tab/>
        <w:t xml:space="preserve">          </w:t>
      </w:r>
      <w:r w:rsidR="005A06CB">
        <w:rPr>
          <w:rFonts w:ascii="Times New Roman" w:hAnsi="Times New Roman"/>
          <w:sz w:val="28"/>
          <w:szCs w:val="28"/>
        </w:rPr>
        <w:tab/>
      </w:r>
      <w:r w:rsidR="005A06CB">
        <w:rPr>
          <w:rFonts w:ascii="Times New Roman" w:hAnsi="Times New Roman"/>
          <w:sz w:val="28"/>
          <w:szCs w:val="28"/>
        </w:rPr>
        <w:tab/>
      </w:r>
      <w:r w:rsidR="005A06CB">
        <w:rPr>
          <w:rFonts w:ascii="Times New Roman" w:hAnsi="Times New Roman"/>
          <w:sz w:val="28"/>
          <w:szCs w:val="28"/>
        </w:rPr>
        <w:tab/>
      </w:r>
      <w:r w:rsidRPr="009E5723">
        <w:rPr>
          <w:rFonts w:ascii="Times New Roman" w:hAnsi="Times New Roman"/>
          <w:sz w:val="28"/>
          <w:szCs w:val="28"/>
        </w:rPr>
        <w:t xml:space="preserve"> </w:t>
      </w:r>
      <w:r w:rsidR="005A06C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9E5723">
        <w:rPr>
          <w:rFonts w:ascii="Times New Roman" w:hAnsi="Times New Roman"/>
          <w:sz w:val="28"/>
          <w:szCs w:val="28"/>
        </w:rPr>
        <w:t xml:space="preserve"> А.А. Городилов</w:t>
      </w:r>
    </w:p>
    <w:p w:rsidR="009E5723" w:rsidRDefault="009E5723" w:rsidP="00F530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23" w:rsidRDefault="009E5723" w:rsidP="00F1620F">
      <w:pPr>
        <w:pStyle w:val="a6"/>
        <w:ind w:right="104"/>
        <w:jc w:val="both"/>
        <w:rPr>
          <w:sz w:val="28"/>
          <w:szCs w:val="28"/>
        </w:rPr>
      </w:pPr>
      <w:r w:rsidRPr="009E5723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Быдановского сельского поселения Белохолуницкого муниципального район Кировской области в сети "Интернет" на едином Интернет - портале </w:t>
      </w:r>
      <w:hyperlink r:id="rId8" w:history="1">
        <w:r w:rsidRPr="003E33ED">
          <w:rPr>
            <w:rStyle w:val="ab"/>
            <w:sz w:val="28"/>
            <w:szCs w:val="28"/>
          </w:rPr>
          <w:t>https://bydanovskoe-r43.gosweb.gosuslugi.ru</w:t>
        </w:r>
      </w:hyperlink>
    </w:p>
    <w:p w:rsidR="00F60F7B" w:rsidRDefault="001719C2" w:rsidP="009E5723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1719C2" w:rsidRPr="00F60F7B" w:rsidRDefault="00F60F7B" w:rsidP="009E572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9E5723">
        <w:rPr>
          <w:rFonts w:ascii="Times New Roman" w:hAnsi="Times New Roman"/>
          <w:sz w:val="28"/>
          <w:szCs w:val="28"/>
        </w:rPr>
        <w:t>Быданов</w:t>
      </w:r>
      <w:r>
        <w:rPr>
          <w:rFonts w:ascii="Times New Roman" w:hAnsi="Times New Roman"/>
          <w:sz w:val="28"/>
          <w:szCs w:val="28"/>
        </w:rPr>
        <w:t xml:space="preserve">ской сельской </w:t>
      </w:r>
      <w:r w:rsidR="001719C2" w:rsidRPr="00F60F7B">
        <w:rPr>
          <w:rFonts w:ascii="Times New Roman" w:hAnsi="Times New Roman"/>
          <w:sz w:val="28"/>
          <w:szCs w:val="28"/>
        </w:rPr>
        <w:t>Думы</w:t>
      </w:r>
      <w:r w:rsidR="009E5723">
        <w:rPr>
          <w:rFonts w:ascii="Times New Roman" w:hAnsi="Times New Roman"/>
          <w:sz w:val="28"/>
          <w:szCs w:val="28"/>
        </w:rPr>
        <w:t xml:space="preserve"> </w:t>
      </w:r>
      <w:r w:rsidR="001719C2" w:rsidRPr="00F60F7B">
        <w:rPr>
          <w:rFonts w:ascii="Times New Roman" w:hAnsi="Times New Roman"/>
          <w:sz w:val="28"/>
          <w:szCs w:val="28"/>
        </w:rPr>
        <w:t xml:space="preserve">от </w:t>
      </w:r>
      <w:r w:rsidR="00DF39C0">
        <w:rPr>
          <w:rFonts w:ascii="Times New Roman" w:hAnsi="Times New Roman"/>
          <w:sz w:val="28"/>
          <w:szCs w:val="28"/>
        </w:rPr>
        <w:t>26</w:t>
      </w:r>
      <w:r w:rsidR="005E3B76">
        <w:rPr>
          <w:rFonts w:ascii="Times New Roman" w:hAnsi="Times New Roman"/>
          <w:sz w:val="28"/>
          <w:szCs w:val="28"/>
        </w:rPr>
        <w:t>.</w:t>
      </w:r>
      <w:r w:rsidR="009E5723">
        <w:rPr>
          <w:rFonts w:ascii="Times New Roman" w:hAnsi="Times New Roman"/>
          <w:sz w:val="28"/>
          <w:szCs w:val="28"/>
        </w:rPr>
        <w:t>1</w:t>
      </w:r>
      <w:r w:rsidR="00DF39C0">
        <w:rPr>
          <w:rFonts w:ascii="Times New Roman" w:hAnsi="Times New Roman"/>
          <w:sz w:val="28"/>
          <w:szCs w:val="28"/>
        </w:rPr>
        <w:t>1</w:t>
      </w:r>
      <w:r w:rsidR="001719C2" w:rsidRPr="00F60F7B">
        <w:rPr>
          <w:rFonts w:ascii="Times New Roman" w:hAnsi="Times New Roman"/>
          <w:sz w:val="28"/>
          <w:szCs w:val="28"/>
        </w:rPr>
        <w:t xml:space="preserve">.2024 № </w:t>
      </w:r>
      <w:r w:rsidR="00DF39C0">
        <w:rPr>
          <w:rFonts w:ascii="Times New Roman" w:hAnsi="Times New Roman"/>
          <w:sz w:val="28"/>
          <w:szCs w:val="28"/>
        </w:rPr>
        <w:t>74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 xml:space="preserve">о казне муниципального образования </w:t>
      </w:r>
      <w:r w:rsidR="009E5723">
        <w:rPr>
          <w:rFonts w:ascii="Times New Roman" w:hAnsi="Times New Roman"/>
          <w:b/>
          <w:sz w:val="28"/>
          <w:szCs w:val="28"/>
        </w:rPr>
        <w:t>Быданов</w:t>
      </w:r>
      <w:r w:rsidR="00E45483">
        <w:rPr>
          <w:rFonts w:ascii="Times New Roman" w:hAnsi="Times New Roman"/>
          <w:b/>
          <w:sz w:val="28"/>
          <w:szCs w:val="28"/>
        </w:rPr>
        <w:t xml:space="preserve">ское сельское поселение Белохолуницкого </w:t>
      </w:r>
      <w:r w:rsidRPr="00F60F7B">
        <w:rPr>
          <w:rFonts w:ascii="Times New Roman" w:hAnsi="Times New Roman"/>
          <w:b/>
          <w:sz w:val="28"/>
          <w:szCs w:val="28"/>
        </w:rPr>
        <w:t>район</w:t>
      </w:r>
      <w:r w:rsidR="00E45483">
        <w:rPr>
          <w:rFonts w:ascii="Times New Roman" w:hAnsi="Times New Roman"/>
          <w:b/>
          <w:sz w:val="28"/>
          <w:szCs w:val="28"/>
        </w:rPr>
        <w:t>а</w:t>
      </w:r>
      <w:r w:rsidRPr="00F60F7B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ab/>
        <w:t>1. Общие положения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Настоящее Положение о казне муниципального образования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253C17">
        <w:rPr>
          <w:rFonts w:ascii="Times New Roman" w:hAnsi="Times New Roman"/>
          <w:sz w:val="28"/>
          <w:szCs w:val="28"/>
        </w:rPr>
        <w:t>ское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964045">
        <w:rPr>
          <w:rFonts w:ascii="Times New Roman" w:hAnsi="Times New Roman"/>
          <w:sz w:val="28"/>
          <w:szCs w:val="28"/>
        </w:rPr>
        <w:t xml:space="preserve">ское сельское поселение Белохолуницкого </w:t>
      </w:r>
      <w:r w:rsidRPr="00F60F7B">
        <w:rPr>
          <w:rFonts w:ascii="Times New Roman" w:hAnsi="Times New Roman"/>
          <w:sz w:val="28"/>
          <w:szCs w:val="28"/>
        </w:rPr>
        <w:t>район</w:t>
      </w:r>
      <w:r w:rsidR="00964045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муниципальная казна). </w:t>
      </w:r>
    </w:p>
    <w:p w:rsidR="00A81212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E458D9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Pr="00F60F7B">
        <w:rPr>
          <w:rFonts w:ascii="Times New Roman" w:hAnsi="Times New Roman"/>
          <w:sz w:val="28"/>
          <w:szCs w:val="28"/>
        </w:rPr>
        <w:t xml:space="preserve"> Белохолуниц</w:t>
      </w:r>
      <w:r w:rsidR="00E458D9">
        <w:rPr>
          <w:rFonts w:ascii="Times New Roman" w:hAnsi="Times New Roman"/>
          <w:sz w:val="28"/>
          <w:szCs w:val="28"/>
        </w:rPr>
        <w:t xml:space="preserve">кого </w:t>
      </w:r>
      <w:r w:rsidRPr="00F60F7B">
        <w:rPr>
          <w:rFonts w:ascii="Times New Roman" w:hAnsi="Times New Roman"/>
          <w:sz w:val="28"/>
          <w:szCs w:val="28"/>
        </w:rPr>
        <w:t>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E458D9">
        <w:rPr>
          <w:rFonts w:ascii="Times New Roman" w:hAnsi="Times New Roman"/>
          <w:sz w:val="28"/>
          <w:szCs w:val="28"/>
        </w:rPr>
        <w:t>ское сельское поселение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 xml:space="preserve">Белохолуницкого </w:t>
      </w:r>
      <w:r w:rsidRPr="00F60F7B">
        <w:rPr>
          <w:rFonts w:ascii="Times New Roman" w:hAnsi="Times New Roman"/>
          <w:sz w:val="28"/>
          <w:szCs w:val="28"/>
        </w:rPr>
        <w:t>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E458D9">
        <w:rPr>
          <w:rFonts w:ascii="Times New Roman" w:hAnsi="Times New Roman"/>
          <w:sz w:val="28"/>
          <w:szCs w:val="28"/>
        </w:rPr>
        <w:t xml:space="preserve">ское сельское поселение Белохолуницкого </w:t>
      </w:r>
      <w:r w:rsidRPr="00F60F7B">
        <w:rPr>
          <w:rFonts w:ascii="Times New Roman" w:hAnsi="Times New Roman"/>
          <w:sz w:val="28"/>
          <w:szCs w:val="28"/>
        </w:rPr>
        <w:t>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</w:t>
      </w:r>
      <w:r w:rsidR="00725A2F">
        <w:rPr>
          <w:rFonts w:ascii="Times New Roman" w:hAnsi="Times New Roman"/>
          <w:sz w:val="28"/>
          <w:szCs w:val="28"/>
        </w:rPr>
        <w:t>ти  (далее - муниципальное образование</w:t>
      </w:r>
      <w:r w:rsidRPr="00F60F7B">
        <w:rPr>
          <w:rFonts w:ascii="Times New Roman" w:hAnsi="Times New Roman"/>
          <w:sz w:val="28"/>
          <w:szCs w:val="28"/>
        </w:rPr>
        <w:t xml:space="preserve">) </w:t>
      </w:r>
      <w:r w:rsidR="004C1A9C">
        <w:rPr>
          <w:rFonts w:ascii="Times New Roman" w:hAnsi="Times New Roman"/>
          <w:sz w:val="28"/>
          <w:szCs w:val="28"/>
        </w:rPr>
        <w:t>.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1719C2" w:rsidP="00A81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1.5. 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E458D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района (далее - Администрация) за счет средств, выделенных на эти цели из бюджета </w:t>
      </w:r>
      <w:r w:rsidR="00A81212">
        <w:rPr>
          <w:rFonts w:ascii="Times New Roman" w:hAnsi="Times New Roman"/>
          <w:sz w:val="28"/>
          <w:szCs w:val="28"/>
        </w:rPr>
        <w:t>Быдановс</w:t>
      </w:r>
      <w:r w:rsidR="005F7051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использование муниципальной собственности для социально</w:t>
      </w:r>
      <w:r w:rsidR="00F60F7B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725A2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увеличение доходов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436996">
        <w:rPr>
          <w:rFonts w:ascii="Times New Roman" w:hAnsi="Times New Roman"/>
          <w:sz w:val="28"/>
          <w:szCs w:val="28"/>
        </w:rPr>
        <w:t>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обеспечение обязательств </w:t>
      </w:r>
      <w:r w:rsidR="00E337C8">
        <w:rPr>
          <w:rFonts w:ascii="Times New Roman" w:hAnsi="Times New Roman"/>
          <w:sz w:val="28"/>
          <w:szCs w:val="28"/>
        </w:rPr>
        <w:t>администрации</w:t>
      </w:r>
      <w:r w:rsidRPr="00F60F7B">
        <w:rPr>
          <w:rFonts w:ascii="Times New Roman" w:hAnsi="Times New Roman"/>
          <w:sz w:val="28"/>
          <w:szCs w:val="28"/>
        </w:rPr>
        <w:t xml:space="preserve"> по гражданско</w:t>
      </w:r>
      <w:r w:rsidR="00E458D9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правовым сделкам.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полный и непрерывный по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сохранение и преумножение имущества муниципальной казны, необходимого для обеспечения общественных потребностей населения муниципального района;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привлечение в местный бюджет дополнительных средств;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определение и применение наиболее эффективных способов использования имущества;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</w:t>
      </w:r>
      <w:proofErr w:type="spellStart"/>
      <w:r w:rsidRPr="00F60F7B">
        <w:rPr>
          <w:rFonts w:ascii="Times New Roman" w:hAnsi="Times New Roman"/>
          <w:sz w:val="28"/>
          <w:szCs w:val="28"/>
        </w:rPr>
        <w:t>пообъектном</w:t>
      </w:r>
      <w:proofErr w:type="spellEnd"/>
      <w:r w:rsidRPr="00F60F7B">
        <w:rPr>
          <w:rFonts w:ascii="Times New Roman" w:hAnsi="Times New Roman"/>
          <w:sz w:val="28"/>
          <w:szCs w:val="28"/>
        </w:rPr>
        <w:t xml:space="preserve"> составе имущества, составляющего муниципальную казну, стоимостных и иных его характеристиках.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2.3.1. Безопасного и эффективного функционирования инфраструктуры </w:t>
      </w:r>
      <w:r w:rsidR="002C161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2.3.2. Комплексного экономического и социальног</w:t>
      </w:r>
      <w:r w:rsidR="002C1610">
        <w:rPr>
          <w:rFonts w:ascii="Times New Roman" w:hAnsi="Times New Roman"/>
          <w:sz w:val="28"/>
          <w:szCs w:val="28"/>
        </w:rPr>
        <w:t>о развития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>3. Формирование муниципальной казны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3.1. В состав муниципальной казны входят: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средства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движимое и недвижимое имущество, находящееся в соб</w:t>
      </w:r>
      <w:r w:rsidR="004C1A9C">
        <w:rPr>
          <w:rFonts w:ascii="Times New Roman" w:hAnsi="Times New Roman"/>
          <w:sz w:val="28"/>
          <w:szCs w:val="28"/>
        </w:rPr>
        <w:t>ственности муниципального образования;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3.2. Основанием отнесения объектов к муниципальной казне является: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вновь созданное или приобретенное имущество в муниципальную собственность за счет средств местно</w:t>
      </w:r>
      <w:r w:rsidR="004C1A9C">
        <w:rPr>
          <w:rFonts w:ascii="Times New Roman" w:hAnsi="Times New Roman"/>
          <w:sz w:val="28"/>
          <w:szCs w:val="28"/>
        </w:rPr>
        <w:t>го бюджета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приобретенное му</w:t>
      </w:r>
      <w:r w:rsidR="004C1A9C">
        <w:rPr>
          <w:rFonts w:ascii="Times New Roman" w:hAnsi="Times New Roman"/>
          <w:sz w:val="28"/>
          <w:szCs w:val="28"/>
        </w:rPr>
        <w:t>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дарения, мены, иных гражданско-правовых сделок о передаче объектов в соб</w:t>
      </w:r>
      <w:r w:rsidR="009F3FDE">
        <w:rPr>
          <w:rFonts w:ascii="Times New Roman" w:hAnsi="Times New Roman"/>
          <w:sz w:val="28"/>
          <w:szCs w:val="28"/>
        </w:rPr>
        <w:t>ственность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при</w:t>
      </w:r>
      <w:r w:rsidR="009F3FDE">
        <w:rPr>
          <w:rFonts w:ascii="Times New Roman" w:hAnsi="Times New Roman"/>
          <w:sz w:val="28"/>
          <w:szCs w:val="28"/>
        </w:rPr>
        <w:t>обретенное муниципальным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признания права соб</w:t>
      </w:r>
      <w:r w:rsidR="009F3FDE">
        <w:rPr>
          <w:rFonts w:ascii="Times New Roman" w:hAnsi="Times New Roman"/>
          <w:sz w:val="28"/>
          <w:szCs w:val="28"/>
        </w:rPr>
        <w:t>ственности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по судебному решению;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поступившее в муниципальную собственность по другим не противоречащим законодательству Российской Федерации основаниям.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 и иные).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является постановление администрации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7E2486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района Кировской области.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719C2" w:rsidRPr="00F60F7B">
        <w:rPr>
          <w:rFonts w:ascii="Times New Roman" w:hAnsi="Times New Roman"/>
          <w:sz w:val="28"/>
          <w:szCs w:val="28"/>
        </w:rPr>
        <w:t>- по решению суда.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 Порядок учета муниципальной казны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4.2.3. По стоимости, отраженной в передаточных документах, - переданное в собственность</w:t>
      </w:r>
      <w:r w:rsidR="008D3A6C">
        <w:rPr>
          <w:rFonts w:ascii="Times New Roman" w:hAnsi="Times New Roman"/>
          <w:sz w:val="28"/>
          <w:szCs w:val="28"/>
        </w:rPr>
        <w:t xml:space="preserve"> администрации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6D7A1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</w:t>
      </w:r>
      <w:r w:rsidR="00CA4751">
        <w:rPr>
          <w:rFonts w:ascii="Times New Roman" w:hAnsi="Times New Roman"/>
          <w:sz w:val="28"/>
          <w:szCs w:val="28"/>
        </w:rPr>
        <w:t xml:space="preserve">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CA4751">
        <w:rPr>
          <w:rFonts w:ascii="Times New Roman" w:hAnsi="Times New Roman"/>
          <w:sz w:val="28"/>
          <w:szCs w:val="28"/>
        </w:rPr>
        <w:t>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района.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На основании постановления администрации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CA475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района может проводиться частичная инвентаризация имущества, находящегося в муниципальной казне.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</w:t>
      </w:r>
      <w:r w:rsidR="004C1A9C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Оценка объектов казны осуществляется за счет средств, предусмотренных в местн</w:t>
      </w:r>
      <w:r w:rsidR="00EF477F">
        <w:rPr>
          <w:rFonts w:ascii="Times New Roman" w:hAnsi="Times New Roman"/>
          <w:sz w:val="28"/>
          <w:szCs w:val="28"/>
        </w:rPr>
        <w:t>ом бюджете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на содержание казны, и иных не запрещенных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5.1.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</w:t>
      </w:r>
      <w:r w:rsidR="004C1A9C">
        <w:rPr>
          <w:rFonts w:ascii="Times New Roman" w:hAnsi="Times New Roman"/>
          <w:sz w:val="28"/>
          <w:szCs w:val="28"/>
        </w:rPr>
        <w:t>ыми актами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5.</w:t>
      </w:r>
      <w:r w:rsidR="00EF477F">
        <w:rPr>
          <w:rFonts w:ascii="Times New Roman" w:hAnsi="Times New Roman"/>
          <w:sz w:val="28"/>
          <w:szCs w:val="28"/>
        </w:rPr>
        <w:t>2.</w:t>
      </w:r>
      <w:r w:rsidR="00EF477F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</w:t>
      </w:r>
      <w:proofErr w:type="gramStart"/>
      <w:r w:rsidRPr="00F60F7B">
        <w:rPr>
          <w:rFonts w:ascii="Times New Roman" w:hAnsi="Times New Roman"/>
          <w:sz w:val="28"/>
          <w:szCs w:val="28"/>
        </w:rPr>
        <w:t>актами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>,</w:t>
      </w:r>
      <w:proofErr w:type="gramEnd"/>
      <w:r w:rsidRPr="00F60F7B">
        <w:rPr>
          <w:rFonts w:ascii="Times New Roman" w:hAnsi="Times New Roman"/>
          <w:sz w:val="28"/>
          <w:szCs w:val="28"/>
        </w:rPr>
        <w:t xml:space="preserve"> в том числе: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осуществляет иные полномочия в соответствии с муниципальными правовыми актами муниципального района.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 xml:space="preserve">6. Заключительные положения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6.5. </w:t>
      </w:r>
      <w:r w:rsidR="007C3D30">
        <w:rPr>
          <w:rFonts w:ascii="Times New Roman" w:hAnsi="Times New Roman"/>
          <w:sz w:val="28"/>
          <w:szCs w:val="28"/>
        </w:rPr>
        <w:t xml:space="preserve">Администрация </w:t>
      </w:r>
      <w:r w:rsidR="00A81212">
        <w:rPr>
          <w:rFonts w:ascii="Times New Roman" w:hAnsi="Times New Roman"/>
          <w:sz w:val="28"/>
          <w:szCs w:val="28"/>
        </w:rPr>
        <w:t>Быданов</w:t>
      </w:r>
      <w:r w:rsidR="007C3D30">
        <w:rPr>
          <w:rFonts w:ascii="Times New Roman" w:hAnsi="Times New Roman"/>
          <w:sz w:val="28"/>
          <w:szCs w:val="28"/>
        </w:rPr>
        <w:t>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B3623A" w:rsidRDefault="001719C2" w:rsidP="005A06C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>________</w:t>
      </w:r>
    </w:p>
    <w:sectPr w:rsidR="00B3623A" w:rsidSect="005A06CB">
      <w:headerReference w:type="default" r:id="rId9"/>
      <w:headerReference w:type="first" r:id="rId10"/>
      <w:pgSz w:w="11905" w:h="16838"/>
      <w:pgMar w:top="-1701" w:right="850" w:bottom="709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222" w:rsidRDefault="009E3222" w:rsidP="00A667DB">
      <w:pPr>
        <w:spacing w:after="0" w:line="240" w:lineRule="auto"/>
      </w:pPr>
      <w:r>
        <w:separator/>
      </w:r>
    </w:p>
  </w:endnote>
  <w:endnote w:type="continuationSeparator" w:id="0">
    <w:p w:rsidR="009E3222" w:rsidRDefault="009E3222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222" w:rsidRDefault="009E3222" w:rsidP="00A667DB">
      <w:pPr>
        <w:spacing w:after="0" w:line="240" w:lineRule="auto"/>
      </w:pPr>
      <w:r>
        <w:separator/>
      </w:r>
    </w:p>
  </w:footnote>
  <w:footnote w:type="continuationSeparator" w:id="0">
    <w:p w:rsidR="009E3222" w:rsidRDefault="009E3222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AB2" w:rsidRDefault="004E4BA3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282AFA">
      <w:rPr>
        <w:rFonts w:ascii="Times New Roman" w:hAnsi="Times New Roman"/>
        <w:noProof/>
      </w:rPr>
      <w:t>3</w:t>
    </w:r>
    <w:r w:rsidRPr="00D06D78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r>
      <w:tab/>
    </w:r>
    <w: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3A"/>
    <w:rsid w:val="00036EA6"/>
    <w:rsid w:val="000417CE"/>
    <w:rsid w:val="000D1421"/>
    <w:rsid w:val="00145A4A"/>
    <w:rsid w:val="00164929"/>
    <w:rsid w:val="001719C2"/>
    <w:rsid w:val="0018773F"/>
    <w:rsid w:val="00194305"/>
    <w:rsid w:val="001B4147"/>
    <w:rsid w:val="001B4F7F"/>
    <w:rsid w:val="001B64E7"/>
    <w:rsid w:val="001C56FE"/>
    <w:rsid w:val="001F5AC0"/>
    <w:rsid w:val="00217043"/>
    <w:rsid w:val="002367DD"/>
    <w:rsid w:val="002527B1"/>
    <w:rsid w:val="00253C17"/>
    <w:rsid w:val="00257B3D"/>
    <w:rsid w:val="00282AFA"/>
    <w:rsid w:val="00290B2E"/>
    <w:rsid w:val="00292EDD"/>
    <w:rsid w:val="002946F6"/>
    <w:rsid w:val="002A26D2"/>
    <w:rsid w:val="002C0336"/>
    <w:rsid w:val="002C1610"/>
    <w:rsid w:val="0030484C"/>
    <w:rsid w:val="003146BE"/>
    <w:rsid w:val="00317415"/>
    <w:rsid w:val="00333B8C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B2F63"/>
    <w:rsid w:val="004B3D15"/>
    <w:rsid w:val="004C1A9C"/>
    <w:rsid w:val="004D6F75"/>
    <w:rsid w:val="004E4BA3"/>
    <w:rsid w:val="005031B1"/>
    <w:rsid w:val="00535A24"/>
    <w:rsid w:val="00535F2C"/>
    <w:rsid w:val="005A01CA"/>
    <w:rsid w:val="005A06CB"/>
    <w:rsid w:val="005D3F75"/>
    <w:rsid w:val="005E3B76"/>
    <w:rsid w:val="005F7051"/>
    <w:rsid w:val="0061064B"/>
    <w:rsid w:val="00612D39"/>
    <w:rsid w:val="00623DAF"/>
    <w:rsid w:val="00635648"/>
    <w:rsid w:val="00667B2E"/>
    <w:rsid w:val="006A70D9"/>
    <w:rsid w:val="006D7A12"/>
    <w:rsid w:val="0070651F"/>
    <w:rsid w:val="0071621E"/>
    <w:rsid w:val="007165D5"/>
    <w:rsid w:val="00717D6A"/>
    <w:rsid w:val="00725A2F"/>
    <w:rsid w:val="007634BB"/>
    <w:rsid w:val="00783E93"/>
    <w:rsid w:val="007C3D30"/>
    <w:rsid w:val="007E2486"/>
    <w:rsid w:val="00824E0E"/>
    <w:rsid w:val="00840415"/>
    <w:rsid w:val="00852D72"/>
    <w:rsid w:val="0085320F"/>
    <w:rsid w:val="008629CE"/>
    <w:rsid w:val="008B6880"/>
    <w:rsid w:val="008D3A6C"/>
    <w:rsid w:val="00964045"/>
    <w:rsid w:val="009912F4"/>
    <w:rsid w:val="009E3222"/>
    <w:rsid w:val="009E5723"/>
    <w:rsid w:val="009F3FDE"/>
    <w:rsid w:val="00A259D7"/>
    <w:rsid w:val="00A47CA2"/>
    <w:rsid w:val="00A667DB"/>
    <w:rsid w:val="00A7585A"/>
    <w:rsid w:val="00A81212"/>
    <w:rsid w:val="00A86F48"/>
    <w:rsid w:val="00A8798A"/>
    <w:rsid w:val="00AB5CF0"/>
    <w:rsid w:val="00AC59FC"/>
    <w:rsid w:val="00AD5372"/>
    <w:rsid w:val="00B1364D"/>
    <w:rsid w:val="00B2633C"/>
    <w:rsid w:val="00B2683D"/>
    <w:rsid w:val="00B34AB9"/>
    <w:rsid w:val="00B3623A"/>
    <w:rsid w:val="00B36620"/>
    <w:rsid w:val="00B409A8"/>
    <w:rsid w:val="00B63E3F"/>
    <w:rsid w:val="00B73C41"/>
    <w:rsid w:val="00B8138D"/>
    <w:rsid w:val="00B95155"/>
    <w:rsid w:val="00BB2147"/>
    <w:rsid w:val="00BD369C"/>
    <w:rsid w:val="00C17242"/>
    <w:rsid w:val="00C2152E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5746A"/>
    <w:rsid w:val="00D60580"/>
    <w:rsid w:val="00D915D7"/>
    <w:rsid w:val="00DA41B4"/>
    <w:rsid w:val="00DF39C0"/>
    <w:rsid w:val="00E334C1"/>
    <w:rsid w:val="00E337C8"/>
    <w:rsid w:val="00E45483"/>
    <w:rsid w:val="00E458D9"/>
    <w:rsid w:val="00E676D0"/>
    <w:rsid w:val="00EC32B4"/>
    <w:rsid w:val="00ED7CE3"/>
    <w:rsid w:val="00EF477F"/>
    <w:rsid w:val="00F02E2D"/>
    <w:rsid w:val="00F1620F"/>
    <w:rsid w:val="00F4666D"/>
    <w:rsid w:val="00F53083"/>
    <w:rsid w:val="00F53544"/>
    <w:rsid w:val="00F60F7B"/>
    <w:rsid w:val="00F71DFE"/>
    <w:rsid w:val="00F736BD"/>
    <w:rsid w:val="00F73BD7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B8B18"/>
  <w15:docId w15:val="{DB5CA03D-B3A2-40B5-9096-1071D8FE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306"/>
    <w:rPr>
      <w:rFonts w:eastAsia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9E572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E572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A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06C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4C13-2130-47AC-8EB6-FCB4EE5F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3</cp:revision>
  <cp:lastPrinted>2024-11-27T10:07:00Z</cp:lastPrinted>
  <dcterms:created xsi:type="dcterms:W3CDTF">2024-11-27T10:05:00Z</dcterms:created>
  <dcterms:modified xsi:type="dcterms:W3CDTF">2024-11-27T10:08:00Z</dcterms:modified>
</cp:coreProperties>
</file>