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D2B" w:rsidRDefault="00B61D2B" w:rsidP="00B61D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  <w:bookmarkStart w:id="0" w:name="_GoBack"/>
      <w:bookmarkEnd w:id="0"/>
    </w:p>
    <w:p w:rsidR="00A862B1" w:rsidRPr="00A862B1" w:rsidRDefault="00A862B1" w:rsidP="00A86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62B1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A862B1" w:rsidRPr="00A862B1" w:rsidRDefault="00A862B1" w:rsidP="00A86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62B1">
        <w:rPr>
          <w:rFonts w:ascii="Times New Roman" w:eastAsia="Times New Roman" w:hAnsi="Times New Roman" w:cs="Times New Roman"/>
          <w:b/>
          <w:bCs/>
          <w:sz w:val="28"/>
          <w:szCs w:val="28"/>
        </w:rPr>
        <w:t>БЫДАНОВСКОГО СЕЛЬСКОГО ПОСЕЛЕНИЯ</w:t>
      </w:r>
    </w:p>
    <w:p w:rsidR="00A862B1" w:rsidRPr="00A862B1" w:rsidRDefault="00A862B1" w:rsidP="00A862B1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62B1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862B1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A862B1" w:rsidRPr="00A862B1" w:rsidRDefault="00A862B1" w:rsidP="00A862B1">
      <w:pPr>
        <w:numPr>
          <w:ilvl w:val="8"/>
          <w:numId w:val="0"/>
        </w:numPr>
        <w:tabs>
          <w:tab w:val="left" w:pos="4536"/>
        </w:tabs>
        <w:spacing w:after="360" w:line="240" w:lineRule="auto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6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ПОСТАНОВЛЕНИЕ</w:t>
      </w:r>
    </w:p>
    <w:p w:rsidR="00A862B1" w:rsidRPr="00A862B1" w:rsidRDefault="00A154F2" w:rsidP="00A862B1">
      <w:pPr>
        <w:numPr>
          <w:ilvl w:val="8"/>
          <w:numId w:val="0"/>
        </w:numPr>
        <w:tabs>
          <w:tab w:val="left" w:pos="4536"/>
        </w:tabs>
        <w:spacing w:after="480" w:line="240" w:lineRule="auto"/>
        <w:jc w:val="center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A862B1" w:rsidRPr="00A86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A862B1" w:rsidRPr="00A862B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862B1" w:rsidRPr="00A8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A862B1" w:rsidRPr="00A862B1">
        <w:rPr>
          <w:rFonts w:ascii="Times New Roman" w:eastAsia="Times New Roman" w:hAnsi="Times New Roman" w:cs="Times New Roman"/>
          <w:sz w:val="28"/>
          <w:szCs w:val="28"/>
          <w:lang w:eastAsia="ru-RU"/>
        </w:rPr>
        <w:t>-П д. Быданово</w:t>
      </w:r>
    </w:p>
    <w:p w:rsidR="00A862B1" w:rsidRDefault="00A862B1" w:rsidP="00A154F2">
      <w:pPr>
        <w:keepNext/>
        <w:tabs>
          <w:tab w:val="left" w:pos="708"/>
        </w:tabs>
        <w:spacing w:after="7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Быдановского сельского поселения от 19.12.2022 № 63-П </w:t>
      </w:r>
    </w:p>
    <w:p w:rsidR="00A862B1" w:rsidRPr="00A862B1" w:rsidRDefault="00A862B1" w:rsidP="00A154F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2B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Быдановское сельское поселение Белохолуницкого района Кировской области, администрация Быдановского сельского поселения ПОСТАНОВЛЯЕТ:      </w:t>
      </w:r>
    </w:p>
    <w:p w:rsidR="00A862B1" w:rsidRPr="00A862B1" w:rsidRDefault="00A862B1" w:rsidP="00A154F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2B1">
        <w:rPr>
          <w:rFonts w:ascii="Times New Roman" w:eastAsia="Calibri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</w:t>
      </w:r>
      <w:r w:rsidR="00770253" w:rsidRPr="00770253">
        <w:rPr>
          <w:rFonts w:ascii="Times New Roman" w:eastAsia="Calibri" w:hAnsi="Times New Roman" w:cs="Times New Roman"/>
          <w:sz w:val="28"/>
          <w:szCs w:val="28"/>
        </w:rPr>
        <w:t>Принятие на учёт граждан в качестве нуждающихся в жилых помещениях</w:t>
      </w:r>
      <w:r w:rsidRPr="00A862B1">
        <w:rPr>
          <w:rFonts w:ascii="Times New Roman" w:eastAsia="Calibri" w:hAnsi="Times New Roman" w:cs="Times New Roman"/>
          <w:sz w:val="28"/>
          <w:szCs w:val="28"/>
        </w:rPr>
        <w:t>», утвержденный постановлением администрации Быдановского сельского поселения от 19.12.2022 № 6</w:t>
      </w:r>
      <w:r w:rsidR="00770253">
        <w:rPr>
          <w:rFonts w:ascii="Times New Roman" w:eastAsia="Calibri" w:hAnsi="Times New Roman" w:cs="Times New Roman"/>
          <w:sz w:val="28"/>
          <w:szCs w:val="28"/>
        </w:rPr>
        <w:t>3</w:t>
      </w:r>
      <w:r w:rsidRPr="00A862B1">
        <w:rPr>
          <w:rFonts w:ascii="Times New Roman" w:eastAsia="Calibri" w:hAnsi="Times New Roman" w:cs="Times New Roman"/>
          <w:sz w:val="28"/>
          <w:szCs w:val="28"/>
        </w:rPr>
        <w:t>-П «</w:t>
      </w:r>
      <w:r w:rsidR="00770253" w:rsidRPr="00770253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«Принятие на учёт граждан в качестве нуждающихся в жилых помещениях</w:t>
      </w:r>
      <w:r w:rsidRPr="00A862B1">
        <w:rPr>
          <w:rFonts w:ascii="Times New Roman" w:eastAsia="Calibri" w:hAnsi="Times New Roman" w:cs="Times New Roman"/>
          <w:sz w:val="28"/>
          <w:szCs w:val="28"/>
        </w:rPr>
        <w:t>»» (далее –Регламент) следующие изменения:</w:t>
      </w:r>
    </w:p>
    <w:p w:rsidR="00A862B1" w:rsidRPr="00A862B1" w:rsidRDefault="00A862B1" w:rsidP="0077025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62B1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A862B1">
        <w:rPr>
          <w:rFonts w:ascii="Times New Roman" w:eastAsia="Calibri" w:hAnsi="Times New Roman" w:cs="Times New Roman"/>
          <w:color w:val="000000"/>
          <w:sz w:val="28"/>
          <w:szCs w:val="28"/>
        </w:rPr>
        <w:t>Подраздел 2.</w:t>
      </w:r>
      <w:r w:rsidR="00770253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A86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="00770253" w:rsidRPr="00770253">
        <w:rPr>
          <w:rFonts w:ascii="Times New Roman" w:eastAsia="Calibri" w:hAnsi="Times New Roman" w:cs="Times New Roman"/>
          <w:color w:val="000000"/>
          <w:sz w:val="28"/>
          <w:szCs w:val="28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  <w:r w:rsidRPr="00A862B1">
        <w:rPr>
          <w:rFonts w:ascii="Times New Roman" w:eastAsia="Calibri" w:hAnsi="Times New Roman" w:cs="Times New Roman"/>
          <w:color w:val="000000"/>
          <w:sz w:val="28"/>
          <w:szCs w:val="28"/>
        </w:rPr>
        <w:t>» раздела 2 Регламента признать утратившим силу.</w:t>
      </w:r>
    </w:p>
    <w:p w:rsidR="00A862B1" w:rsidRPr="00A862B1" w:rsidRDefault="00A862B1" w:rsidP="00A862B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2B1">
        <w:rPr>
          <w:rFonts w:ascii="Times New Roman" w:eastAsia="Calibri" w:hAnsi="Times New Roman" w:cs="Times New Roman"/>
          <w:sz w:val="28"/>
          <w:szCs w:val="28"/>
        </w:rPr>
        <w:t>1.2. Заголовок подраздела 2.1</w:t>
      </w:r>
      <w:r w:rsidR="00770253">
        <w:rPr>
          <w:rFonts w:ascii="Times New Roman" w:eastAsia="Calibri" w:hAnsi="Times New Roman" w:cs="Times New Roman"/>
          <w:sz w:val="28"/>
          <w:szCs w:val="28"/>
        </w:rPr>
        <w:t>2</w:t>
      </w:r>
      <w:r w:rsidRPr="00A862B1">
        <w:rPr>
          <w:rFonts w:ascii="Times New Roman" w:eastAsia="Calibri" w:hAnsi="Times New Roman" w:cs="Times New Roman"/>
          <w:sz w:val="28"/>
          <w:szCs w:val="28"/>
        </w:rPr>
        <w:t xml:space="preserve"> раздела 2 Регламента изложить в новой редакции:</w:t>
      </w:r>
    </w:p>
    <w:p w:rsidR="00A862B1" w:rsidRPr="00A862B1" w:rsidRDefault="00A862B1" w:rsidP="00A862B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2B1">
        <w:rPr>
          <w:rFonts w:ascii="Times New Roman" w:eastAsia="Calibri" w:hAnsi="Times New Roman" w:cs="Times New Roman"/>
          <w:sz w:val="28"/>
          <w:szCs w:val="28"/>
        </w:rPr>
        <w:lastRenderedPageBreak/>
        <w:t>«2.1</w:t>
      </w:r>
      <w:r w:rsidR="00770253">
        <w:rPr>
          <w:rFonts w:ascii="Times New Roman" w:eastAsia="Calibri" w:hAnsi="Times New Roman" w:cs="Times New Roman"/>
          <w:sz w:val="28"/>
          <w:szCs w:val="28"/>
        </w:rPr>
        <w:t>2</w:t>
      </w:r>
      <w:r w:rsidRPr="00A862B1">
        <w:rPr>
          <w:rFonts w:ascii="Times New Roman" w:eastAsia="Calibri" w:hAnsi="Times New Roman" w:cs="Times New Roman"/>
          <w:sz w:val="28"/>
          <w:szCs w:val="28"/>
        </w:rPr>
        <w:t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A862B1" w:rsidRPr="00A862B1" w:rsidRDefault="00A862B1" w:rsidP="00A862B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62B1">
        <w:rPr>
          <w:rFonts w:ascii="Times New Roman" w:eastAsia="Calibri" w:hAnsi="Times New Roman" w:cs="Times New Roman"/>
          <w:sz w:val="28"/>
          <w:szCs w:val="28"/>
        </w:rPr>
        <w:t>1.3.</w:t>
      </w:r>
      <w:r w:rsidRPr="00A86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 4 «Формы контроля за исполнением Административного регламента» Регламента признать утратившим силу.</w:t>
      </w:r>
    </w:p>
    <w:p w:rsidR="00A862B1" w:rsidRPr="00A862B1" w:rsidRDefault="00A862B1" w:rsidP="0077025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62B1">
        <w:rPr>
          <w:rFonts w:ascii="Times New Roman" w:eastAsia="Calibri" w:hAnsi="Times New Roman" w:cs="Times New Roman"/>
          <w:color w:val="000000"/>
          <w:sz w:val="28"/>
          <w:szCs w:val="28"/>
        </w:rPr>
        <w:t>1.4. Раздел 5 «</w:t>
      </w:r>
      <w:r w:rsidR="00770253" w:rsidRPr="00770253">
        <w:rPr>
          <w:rFonts w:ascii="Times New Roman" w:eastAsia="Calibri" w:hAnsi="Times New Roman" w:cs="Times New Roman"/>
          <w:color w:val="000000"/>
          <w:sz w:val="28"/>
          <w:szCs w:val="28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 w:rsidRPr="00A862B1">
        <w:rPr>
          <w:rFonts w:ascii="Times New Roman" w:eastAsia="Calibri" w:hAnsi="Times New Roman" w:cs="Times New Roman"/>
          <w:color w:val="000000"/>
          <w:sz w:val="28"/>
          <w:szCs w:val="28"/>
        </w:rPr>
        <w:t>» Регламента признать утратившим силу.</w:t>
      </w:r>
    </w:p>
    <w:p w:rsidR="00A862B1" w:rsidRPr="00A862B1" w:rsidRDefault="00A862B1" w:rsidP="00A862B1">
      <w:pPr>
        <w:autoSpaceDE w:val="0"/>
        <w:autoSpaceDN w:val="0"/>
        <w:adjustRightInd w:val="0"/>
        <w:spacing w:after="72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62B1">
        <w:rPr>
          <w:rFonts w:ascii="Times New Roman" w:eastAsia="Calibri" w:hAnsi="Times New Roman" w:cs="Times New Roman"/>
          <w:sz w:val="28"/>
          <w:szCs w:val="28"/>
        </w:rPr>
        <w:t>2.  Настоящее постановление вступает в силу со дня его официального опубликования.</w:t>
      </w:r>
    </w:p>
    <w:p w:rsidR="00A862B1" w:rsidRPr="00A862B1" w:rsidRDefault="00A862B1" w:rsidP="00A862B1">
      <w:pPr>
        <w:widowControl w:val="0"/>
        <w:spacing w:before="720" w:after="7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62B1">
        <w:rPr>
          <w:rFonts w:ascii="Times New Roman" w:eastAsia="Calibri" w:hAnsi="Times New Roman" w:cs="Times New Roman"/>
          <w:sz w:val="28"/>
          <w:szCs w:val="28"/>
        </w:rPr>
        <w:t xml:space="preserve">Глава Быдановского </w:t>
      </w:r>
    </w:p>
    <w:p w:rsidR="00A862B1" w:rsidRPr="00A862B1" w:rsidRDefault="00A862B1" w:rsidP="00A862B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2B1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A862B1">
        <w:rPr>
          <w:rFonts w:ascii="Times New Roman" w:eastAsia="Calibri" w:hAnsi="Times New Roman" w:cs="Times New Roman"/>
          <w:sz w:val="28"/>
          <w:szCs w:val="28"/>
        </w:rPr>
        <w:tab/>
      </w:r>
      <w:r w:rsidRPr="00A862B1">
        <w:rPr>
          <w:rFonts w:ascii="Times New Roman" w:eastAsia="Calibri" w:hAnsi="Times New Roman" w:cs="Times New Roman"/>
          <w:sz w:val="28"/>
          <w:szCs w:val="28"/>
        </w:rPr>
        <w:tab/>
      </w:r>
      <w:r w:rsidRPr="00A862B1">
        <w:rPr>
          <w:rFonts w:ascii="Times New Roman" w:eastAsia="Calibri" w:hAnsi="Times New Roman" w:cs="Times New Roman"/>
          <w:sz w:val="28"/>
          <w:szCs w:val="28"/>
        </w:rPr>
        <w:tab/>
      </w:r>
      <w:r w:rsidRPr="00A862B1">
        <w:rPr>
          <w:rFonts w:ascii="Times New Roman" w:eastAsia="Calibri" w:hAnsi="Times New Roman" w:cs="Times New Roman"/>
          <w:sz w:val="28"/>
          <w:szCs w:val="28"/>
        </w:rPr>
        <w:tab/>
      </w:r>
      <w:r w:rsidRPr="00A862B1">
        <w:rPr>
          <w:rFonts w:ascii="Times New Roman" w:eastAsia="Calibri" w:hAnsi="Times New Roman" w:cs="Times New Roman"/>
          <w:sz w:val="28"/>
          <w:szCs w:val="28"/>
        </w:rPr>
        <w:tab/>
      </w:r>
      <w:r w:rsidRPr="00A862B1">
        <w:rPr>
          <w:rFonts w:ascii="Times New Roman" w:eastAsia="Calibri" w:hAnsi="Times New Roman" w:cs="Times New Roman"/>
          <w:sz w:val="28"/>
          <w:szCs w:val="28"/>
        </w:rPr>
        <w:tab/>
        <w:t xml:space="preserve">       А.А. Городилов</w:t>
      </w:r>
    </w:p>
    <w:p w:rsidR="00A862B1" w:rsidRPr="00A862B1" w:rsidRDefault="00A862B1" w:rsidP="00A862B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62B1" w:rsidRPr="00A862B1" w:rsidRDefault="00A862B1" w:rsidP="00A862B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62B1" w:rsidRPr="00A862B1" w:rsidRDefault="00A862B1" w:rsidP="00A862B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2B1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7" w:history="1">
        <w:r w:rsidRPr="00A862B1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https://bydanovskoe-r43.gosweb.gosuslugi.ru</w:t>
        </w:r>
      </w:hyperlink>
    </w:p>
    <w:sectPr w:rsidR="00A862B1" w:rsidRPr="00A862B1" w:rsidSect="00B61D2B">
      <w:pgSz w:w="11906" w:h="16838"/>
      <w:pgMar w:top="1701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A82" w:rsidRDefault="00EB2A82">
      <w:pPr>
        <w:spacing w:after="0" w:line="240" w:lineRule="auto"/>
      </w:pPr>
      <w:r>
        <w:separator/>
      </w:r>
    </w:p>
  </w:endnote>
  <w:endnote w:type="continuationSeparator" w:id="0">
    <w:p w:rsidR="00EB2A82" w:rsidRDefault="00EB2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A82" w:rsidRDefault="00EB2A82">
      <w:pPr>
        <w:spacing w:after="0" w:line="240" w:lineRule="auto"/>
      </w:pPr>
      <w:r>
        <w:separator/>
      </w:r>
    </w:p>
  </w:footnote>
  <w:footnote w:type="continuationSeparator" w:id="0">
    <w:p w:rsidR="00EB2A82" w:rsidRDefault="00EB2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CA88610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и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E0967C9"/>
    <w:multiLevelType w:val="multilevel"/>
    <w:tmpl w:val="6BF2AC06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1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1C41853"/>
    <w:multiLevelType w:val="hybridMultilevel"/>
    <w:tmpl w:val="DE061608"/>
    <w:lvl w:ilvl="0" w:tplc="3104E88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A56F31"/>
    <w:multiLevelType w:val="hybridMultilevel"/>
    <w:tmpl w:val="0658D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D165B"/>
    <w:multiLevelType w:val="multilevel"/>
    <w:tmpl w:val="2AE60480"/>
    <w:lvl w:ilvl="0">
      <w:start w:val="1"/>
      <w:numFmt w:val="decimal"/>
      <w:pStyle w:val="10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6" w15:restartNumberingAfterBreak="0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7" w15:restartNumberingAfterBreak="0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5"/>
  </w:num>
  <w:num w:numId="2">
    <w:abstractNumId w:val="2"/>
  </w:num>
  <w:num w:numId="3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B1"/>
    <w:rsid w:val="00770253"/>
    <w:rsid w:val="00A154F2"/>
    <w:rsid w:val="00A862B1"/>
    <w:rsid w:val="00B61D2B"/>
    <w:rsid w:val="00EB2A82"/>
    <w:rsid w:val="00EE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465A4"/>
  <w15:chartTrackingRefBased/>
  <w15:docId w15:val="{65E6419B-A006-4B1F-8F5C-ED796017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A862B1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20">
    <w:name w:val="heading 2"/>
    <w:basedOn w:val="a"/>
    <w:next w:val="a"/>
    <w:link w:val="21"/>
    <w:qFormat/>
    <w:rsid w:val="00A862B1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A862B1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A862B1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A862B1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qFormat/>
    <w:rsid w:val="00A862B1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A862B1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A862B1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862B1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1">
    <w:name w:val="Заголовок 2 Знак"/>
    <w:basedOn w:val="a0"/>
    <w:link w:val="20"/>
    <w:rsid w:val="00A862B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A862B1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A862B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A862B1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A862B1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A862B1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A862B1"/>
    <w:rPr>
      <w:rFonts w:ascii="Cambria" w:eastAsia="Times New Roman" w:hAnsi="Cambria" w:cs="Cambria"/>
    </w:rPr>
  </w:style>
  <w:style w:type="numbering" w:customStyle="1" w:styleId="12">
    <w:name w:val="Нет списка1"/>
    <w:next w:val="a2"/>
    <w:semiHidden/>
    <w:rsid w:val="00A862B1"/>
  </w:style>
  <w:style w:type="paragraph" w:customStyle="1" w:styleId="a3">
    <w:name w:val="Знак Знак Знак Знак Знак Знак Знак Знак Знак Знак"/>
    <w:basedOn w:val="a"/>
    <w:rsid w:val="00A862B1"/>
    <w:pPr>
      <w:spacing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link w:val="ConsPlusNormal0"/>
    <w:rsid w:val="00A862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Plain Text"/>
    <w:basedOn w:val="a"/>
    <w:link w:val="a5"/>
    <w:rsid w:val="00A862B1"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862B1"/>
    <w:rPr>
      <w:rFonts w:ascii="Courier New" w:eastAsia="Calibri" w:hAnsi="Courier New" w:cs="Courier New"/>
      <w:sz w:val="20"/>
      <w:szCs w:val="20"/>
    </w:rPr>
  </w:style>
  <w:style w:type="character" w:styleId="a6">
    <w:name w:val="Hyperlink"/>
    <w:rsid w:val="00A862B1"/>
    <w:rPr>
      <w:rFonts w:ascii="Verdana" w:hAnsi="Verdana"/>
      <w:color w:val="0000FF"/>
      <w:u w:val="single"/>
      <w:lang w:val="en-US" w:eastAsia="en-US" w:bidi="ar-SA"/>
    </w:rPr>
  </w:style>
  <w:style w:type="paragraph" w:styleId="a7">
    <w:name w:val="annotation text"/>
    <w:basedOn w:val="a"/>
    <w:link w:val="a8"/>
    <w:semiHidden/>
    <w:unhideWhenUsed/>
    <w:rsid w:val="00A862B1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A862B1"/>
    <w:rPr>
      <w:rFonts w:ascii="Times New Roman" w:eastAsia="Calibri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unhideWhenUsed/>
    <w:rsid w:val="00A862B1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A862B1"/>
    <w:rPr>
      <w:rFonts w:ascii="Times New Roman" w:eastAsia="Calibri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unhideWhenUsed/>
    <w:rsid w:val="00A862B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A862B1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A862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A862B1"/>
    <w:pPr>
      <w:spacing w:after="120"/>
    </w:pPr>
  </w:style>
  <w:style w:type="paragraph" w:customStyle="1" w:styleId="ConsPlusTitle">
    <w:name w:val="ConsPlusTitle"/>
    <w:rsid w:val="00A862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A862B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Заголовок1"/>
    <w:rsid w:val="00A862B1"/>
    <w:rPr>
      <w:rFonts w:ascii="Verdana" w:hAnsi="Verdana"/>
      <w:lang w:val="en-US" w:eastAsia="en-US" w:bidi="ar-SA"/>
    </w:rPr>
  </w:style>
  <w:style w:type="character" w:customStyle="1" w:styleId="apple-converted-space">
    <w:name w:val="apple-converted-space"/>
    <w:rsid w:val="00A862B1"/>
    <w:rPr>
      <w:rFonts w:ascii="Verdana" w:hAnsi="Verdana"/>
      <w:lang w:val="en-US" w:eastAsia="en-US" w:bidi="ar-SA"/>
    </w:rPr>
  </w:style>
  <w:style w:type="paragraph" w:customStyle="1" w:styleId="1">
    <w:name w:val="Знак1"/>
    <w:basedOn w:val="a"/>
    <w:rsid w:val="00A862B1"/>
    <w:pPr>
      <w:numPr>
        <w:ilvl w:val="1"/>
        <w:numId w:val="2"/>
      </w:numPr>
      <w:tabs>
        <w:tab w:val="clear" w:pos="567"/>
      </w:tabs>
      <w:spacing w:line="240" w:lineRule="exact"/>
      <w:ind w:left="0"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">
    <w:name w:val="Body Text 2"/>
    <w:basedOn w:val="a"/>
    <w:link w:val="22"/>
    <w:rsid w:val="00A862B1"/>
    <w:pPr>
      <w:numPr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"/>
    <w:rsid w:val="00A862B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">
    <w:name w:val="Char Знак"/>
    <w:basedOn w:val="a"/>
    <w:autoRedefine/>
    <w:rsid w:val="00A862B1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ad">
    <w:basedOn w:val="a"/>
    <w:next w:val="ae"/>
    <w:link w:val="af"/>
    <w:qFormat/>
    <w:rsid w:val="00A862B1"/>
    <w:pPr>
      <w:spacing w:after="0" w:line="240" w:lineRule="auto"/>
      <w:ind w:left="-567"/>
      <w:jc w:val="center"/>
    </w:pPr>
    <w:rPr>
      <w:sz w:val="28"/>
    </w:rPr>
  </w:style>
  <w:style w:type="paragraph" w:styleId="af0">
    <w:name w:val="Subtitle"/>
    <w:basedOn w:val="a"/>
    <w:link w:val="af1"/>
    <w:qFormat/>
    <w:rsid w:val="00A862B1"/>
    <w:pPr>
      <w:spacing w:after="0" w:line="432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A862B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2">
    <w:name w:val="Body Text Indent"/>
    <w:basedOn w:val="a"/>
    <w:link w:val="af3"/>
    <w:unhideWhenUsed/>
    <w:rsid w:val="00A862B1"/>
    <w:pPr>
      <w:spacing w:after="120" w:line="276" w:lineRule="auto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af3">
    <w:name w:val="Основной текст с отступом Знак"/>
    <w:basedOn w:val="a0"/>
    <w:link w:val="af2"/>
    <w:rsid w:val="00A862B1"/>
    <w:rPr>
      <w:rFonts w:ascii="Times New Roman" w:eastAsia="Calibri" w:hAnsi="Times New Roman" w:cs="Times New Roman"/>
      <w:sz w:val="28"/>
    </w:rPr>
  </w:style>
  <w:style w:type="paragraph" w:styleId="af4">
    <w:name w:val="Body Text"/>
    <w:basedOn w:val="a"/>
    <w:link w:val="af5"/>
    <w:semiHidden/>
    <w:unhideWhenUsed/>
    <w:rsid w:val="00A862B1"/>
    <w:pPr>
      <w:spacing w:after="120" w:line="276" w:lineRule="auto"/>
    </w:pPr>
    <w:rPr>
      <w:rFonts w:ascii="Times New Roman" w:eastAsia="Calibri" w:hAnsi="Times New Roman" w:cs="Times New Roman"/>
      <w:sz w:val="28"/>
    </w:rPr>
  </w:style>
  <w:style w:type="character" w:customStyle="1" w:styleId="af5">
    <w:name w:val="Основной текст Знак"/>
    <w:basedOn w:val="a0"/>
    <w:link w:val="af4"/>
    <w:semiHidden/>
    <w:rsid w:val="00A862B1"/>
    <w:rPr>
      <w:rFonts w:ascii="Times New Roman" w:eastAsia="Calibri" w:hAnsi="Times New Roman" w:cs="Times New Roman"/>
      <w:sz w:val="28"/>
    </w:rPr>
  </w:style>
  <w:style w:type="paragraph" w:customStyle="1" w:styleId="14">
    <w:name w:val="Обычный1"/>
    <w:rsid w:val="00A862B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rsid w:val="00A862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punct">
    <w:name w:val="punct"/>
    <w:basedOn w:val="a"/>
    <w:rsid w:val="00A862B1"/>
    <w:pPr>
      <w:numPr>
        <w:numId w:val="3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A862B1"/>
    <w:pPr>
      <w:numPr>
        <w:ilvl w:val="1"/>
        <w:numId w:val="3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paragraph" w:styleId="af6">
    <w:name w:val="footnote text"/>
    <w:basedOn w:val="a"/>
    <w:link w:val="af7"/>
    <w:semiHidden/>
    <w:unhideWhenUsed/>
    <w:rsid w:val="00A862B1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A862B1"/>
    <w:rPr>
      <w:rFonts w:ascii="Times New Roman" w:eastAsia="Calibri" w:hAnsi="Times New Roman" w:cs="Times New Roman"/>
      <w:sz w:val="20"/>
      <w:szCs w:val="20"/>
    </w:rPr>
  </w:style>
  <w:style w:type="paragraph" w:styleId="af8">
    <w:name w:val="Normal (Web)"/>
    <w:aliases w:val="Знак"/>
    <w:basedOn w:val="a"/>
    <w:unhideWhenUsed/>
    <w:rsid w:val="00A86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A862B1"/>
    <w:pPr>
      <w:spacing w:after="0" w:line="276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9">
    <w:name w:val="annotation reference"/>
    <w:rsid w:val="00A862B1"/>
    <w:rPr>
      <w:sz w:val="16"/>
      <w:szCs w:val="16"/>
    </w:rPr>
  </w:style>
  <w:style w:type="character" w:styleId="afa">
    <w:name w:val="FollowedHyperlink"/>
    <w:rsid w:val="00A862B1"/>
    <w:rPr>
      <w:color w:val="800080"/>
      <w:u w:val="single"/>
    </w:rPr>
  </w:style>
  <w:style w:type="character" w:styleId="afb">
    <w:name w:val="footnote reference"/>
    <w:rsid w:val="00A862B1"/>
    <w:rPr>
      <w:vertAlign w:val="superscript"/>
    </w:rPr>
  </w:style>
  <w:style w:type="paragraph" w:styleId="afc">
    <w:name w:val="endnote text"/>
    <w:basedOn w:val="a"/>
    <w:link w:val="afd"/>
    <w:rsid w:val="00A862B1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A862B1"/>
    <w:rPr>
      <w:rFonts w:ascii="Times New Roman" w:eastAsia="Calibri" w:hAnsi="Times New Roman" w:cs="Times New Roman"/>
      <w:sz w:val="20"/>
      <w:szCs w:val="20"/>
    </w:rPr>
  </w:style>
  <w:style w:type="character" w:styleId="afe">
    <w:name w:val="endnote reference"/>
    <w:rsid w:val="00A862B1"/>
    <w:rPr>
      <w:vertAlign w:val="superscript"/>
    </w:rPr>
  </w:style>
  <w:style w:type="paragraph" w:customStyle="1" w:styleId="16">
    <w:name w:val="Без интервала1"/>
    <w:rsid w:val="00A862B1"/>
    <w:pPr>
      <w:spacing w:after="0" w:line="276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">
    <w:name w:val="Название Знак"/>
    <w:link w:val="ad"/>
    <w:rsid w:val="00A862B1"/>
    <w:rPr>
      <w:sz w:val="28"/>
    </w:rPr>
  </w:style>
  <w:style w:type="paragraph" w:customStyle="1" w:styleId="ng-scope">
    <w:name w:val="ng-scope"/>
    <w:basedOn w:val="a"/>
    <w:rsid w:val="00A86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">
    <w:name w:val="Table Grid"/>
    <w:basedOn w:val="a1"/>
    <w:uiPriority w:val="59"/>
    <w:rsid w:val="00A862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0">
    <w:name w:val="Strong"/>
    <w:uiPriority w:val="22"/>
    <w:qFormat/>
    <w:rsid w:val="00A862B1"/>
    <w:rPr>
      <w:b/>
      <w:bCs/>
    </w:rPr>
  </w:style>
  <w:style w:type="character" w:customStyle="1" w:styleId="ConsPlusNormal0">
    <w:name w:val="ConsPlusNormal Знак"/>
    <w:link w:val="ConsPlusNormal"/>
    <w:locked/>
    <w:rsid w:val="00A862B1"/>
    <w:rPr>
      <w:rFonts w:ascii="Arial" w:eastAsia="Calibri" w:hAnsi="Arial" w:cs="Arial"/>
      <w:sz w:val="20"/>
      <w:szCs w:val="20"/>
    </w:rPr>
  </w:style>
  <w:style w:type="paragraph" w:styleId="aff1">
    <w:name w:val="No Spacing"/>
    <w:uiPriority w:val="1"/>
    <w:qFormat/>
    <w:rsid w:val="00A862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A862B1"/>
  </w:style>
  <w:style w:type="paragraph" w:styleId="aff2">
    <w:name w:val="header"/>
    <w:basedOn w:val="a"/>
    <w:link w:val="aff3"/>
    <w:uiPriority w:val="99"/>
    <w:rsid w:val="00A862B1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customStyle="1" w:styleId="aff3">
    <w:name w:val="Верхний колонтитул Знак"/>
    <w:basedOn w:val="a0"/>
    <w:link w:val="aff2"/>
    <w:uiPriority w:val="99"/>
    <w:rsid w:val="00A862B1"/>
    <w:rPr>
      <w:rFonts w:ascii="Times New Roman" w:eastAsia="Calibri" w:hAnsi="Times New Roman" w:cs="Times New Roman"/>
      <w:sz w:val="28"/>
    </w:rPr>
  </w:style>
  <w:style w:type="paragraph" w:styleId="aff4">
    <w:name w:val="footer"/>
    <w:basedOn w:val="a"/>
    <w:link w:val="aff5"/>
    <w:rsid w:val="00A862B1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customStyle="1" w:styleId="aff5">
    <w:name w:val="Нижний колонтитул Знак"/>
    <w:basedOn w:val="a0"/>
    <w:link w:val="aff4"/>
    <w:rsid w:val="00A862B1"/>
    <w:rPr>
      <w:rFonts w:ascii="Times New Roman" w:eastAsia="Calibri" w:hAnsi="Times New Roman" w:cs="Times New Roman"/>
      <w:sz w:val="28"/>
    </w:rPr>
  </w:style>
  <w:style w:type="paragraph" w:styleId="aff6">
    <w:name w:val="List Paragraph"/>
    <w:basedOn w:val="a"/>
    <w:uiPriority w:val="34"/>
    <w:qFormat/>
    <w:rsid w:val="00A862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f7"/>
    <w:uiPriority w:val="10"/>
    <w:qFormat/>
    <w:rsid w:val="00A862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7">
    <w:name w:val="Заголовок Знак"/>
    <w:basedOn w:val="a0"/>
    <w:link w:val="ae"/>
    <w:uiPriority w:val="10"/>
    <w:rsid w:val="00A862B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ydanovskoe-r43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2025-06-10T12:06:00Z</dcterms:created>
  <dcterms:modified xsi:type="dcterms:W3CDTF">2025-06-11T07:24:00Z</dcterms:modified>
</cp:coreProperties>
</file>